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0A4686" w14:textId="77777777" w:rsidR="005548F2" w:rsidRPr="007541BD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Załącznik do uchwały nr 9 </w:t>
      </w:r>
    </w:p>
    <w:p w14:paraId="3F4073AC" w14:textId="77777777" w:rsidR="005548F2" w:rsidRPr="007541BD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26A26407" w14:textId="77777777" w:rsidR="005548F2" w:rsidRPr="007541BD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26 </w:t>
      </w:r>
      <w:r w:rsidRPr="007541BD">
        <w:rPr>
          <w:rFonts w:ascii="Arial" w:hAnsi="Arial" w:cs="Arial"/>
          <w:b/>
          <w:sz w:val="20"/>
          <w:szCs w:val="20"/>
        </w:rPr>
        <w:t xml:space="preserve">września 2019 r.  </w:t>
      </w:r>
    </w:p>
    <w:p w14:paraId="165A9D9F" w14:textId="77777777" w:rsidR="005548F2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65A4C933" w14:textId="1F16D1BA" w:rsidR="008A332F" w:rsidRDefault="0095119D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Raport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 z postępu rzeczowo-finansowego projektu informatycznego </w:t>
      </w:r>
    </w:p>
    <w:p w14:paraId="3C8F6B73" w14:textId="07372D3A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3409CC">
        <w:rPr>
          <w:rFonts w:ascii="Arial" w:hAnsi="Arial" w:cs="Arial"/>
          <w:b/>
          <w:color w:val="auto"/>
          <w:sz w:val="24"/>
          <w:szCs w:val="24"/>
        </w:rPr>
        <w:t>I</w:t>
      </w:r>
      <w:r w:rsidR="00E01054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kwartał </w:t>
      </w:r>
      <w:r w:rsidR="003409CC">
        <w:rPr>
          <w:rFonts w:ascii="Arial" w:hAnsi="Arial" w:cs="Arial"/>
          <w:b/>
          <w:color w:val="auto"/>
          <w:sz w:val="24"/>
          <w:szCs w:val="24"/>
        </w:rPr>
        <w:t>2020</w:t>
      </w:r>
      <w:r w:rsidR="00E01054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15E7FB92"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226BC428" w:rsidR="00CA516B" w:rsidRPr="00E01054" w:rsidRDefault="00C67A86" w:rsidP="00C0528E">
            <w:pPr>
              <w:spacing w:line="276" w:lineRule="auto"/>
              <w:rPr>
                <w:rFonts w:ascii="Arial" w:hAnsi="Arial" w:cs="Arial"/>
                <w:i/>
                <w:color w:val="000000" w:themeColor="text1"/>
                <w:sz w:val="20"/>
              </w:rPr>
            </w:pPr>
            <w:r w:rsidRPr="00E01054">
              <w:rPr>
                <w:rFonts w:ascii="Arial" w:hAnsi="Arial" w:cs="Arial"/>
                <w:i/>
                <w:color w:val="000000" w:themeColor="text1"/>
                <w:sz w:val="20"/>
              </w:rPr>
              <w:t xml:space="preserve">e-Doręczenia </w:t>
            </w:r>
            <w:r w:rsidR="00C0528E" w:rsidRPr="00E01054">
              <w:rPr>
                <w:rFonts w:ascii="Arial" w:hAnsi="Arial" w:cs="Arial"/>
                <w:i/>
                <w:color w:val="000000" w:themeColor="text1"/>
                <w:sz w:val="20"/>
              </w:rPr>
              <w:t>–</w:t>
            </w:r>
            <w:r w:rsidRPr="00E01054">
              <w:rPr>
                <w:rFonts w:ascii="Arial" w:hAnsi="Arial" w:cs="Arial"/>
                <w:i/>
                <w:color w:val="000000" w:themeColor="text1"/>
                <w:sz w:val="20"/>
              </w:rPr>
              <w:t xml:space="preserve"> </w:t>
            </w:r>
            <w:r w:rsidR="00C0528E" w:rsidRPr="00E01054">
              <w:rPr>
                <w:rFonts w:ascii="Arial" w:hAnsi="Arial" w:cs="Arial"/>
                <w:i/>
                <w:color w:val="000000" w:themeColor="text1"/>
                <w:sz w:val="20"/>
              </w:rPr>
              <w:t>usługa rejestrowanego doręczenia elektronicznego w Polsce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0919CBD2" w:rsidR="00CA516B" w:rsidRPr="00E01054" w:rsidRDefault="00C0528E" w:rsidP="006822BC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01054">
              <w:rPr>
                <w:rFonts w:ascii="Arial" w:hAnsi="Arial" w:cs="Arial"/>
                <w:color w:val="000000" w:themeColor="text1"/>
                <w:sz w:val="18"/>
                <w:szCs w:val="18"/>
              </w:rPr>
              <w:t>Minister Cyfryzacji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447901A8" w:rsidR="00CA516B" w:rsidRPr="00E01054" w:rsidRDefault="00C0528E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01054">
              <w:rPr>
                <w:rFonts w:ascii="Arial" w:hAnsi="Arial" w:cs="Arial"/>
                <w:color w:val="000000" w:themeColor="text1"/>
                <w:sz w:val="18"/>
                <w:szCs w:val="18"/>
              </w:rPr>
              <w:t>Ministerstwo Cyfryzacji</w:t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B1AC7B" w14:textId="77777777" w:rsidR="00CA516B" w:rsidRPr="00E01054" w:rsidRDefault="00C0528E">
            <w:pPr>
              <w:spacing w:line="276" w:lineRule="auto"/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  <w:r w:rsidRPr="00E01054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Urząd Komunikacji Elektronicznej</w:t>
            </w:r>
          </w:p>
          <w:p w14:paraId="519AF00C" w14:textId="2E717265" w:rsidR="00C0528E" w:rsidRPr="00E01054" w:rsidRDefault="00C0528E">
            <w:pPr>
              <w:spacing w:line="276" w:lineRule="auto"/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  <w:r w:rsidRPr="00E01054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Ministerstwo Rozwoju</w:t>
            </w:r>
          </w:p>
        </w:tc>
      </w:tr>
      <w:tr w:rsidR="009143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6E32BFBA" w:rsidR="0091436B" w:rsidRPr="008A332F" w:rsidRDefault="0091436B" w:rsidP="0091436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582688" w14:textId="57C8892D" w:rsidR="0091436B" w:rsidRPr="00E01054" w:rsidRDefault="0091436B" w:rsidP="0091436B">
            <w:pPr>
              <w:spacing w:line="276" w:lineRule="auto"/>
              <w:rPr>
                <w:rFonts w:ascii="Arial" w:hAnsi="Arial" w:cs="Arial"/>
                <w:color w:val="C45911" w:themeColor="accent2" w:themeShade="BF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Program Operacyjny Polska Cyfrowa, działanie 2.1.,</w:t>
            </w:r>
            <w:r w:rsidRPr="008F0B57">
              <w:rPr>
                <w:rFonts w:ascii="Arial" w:hAnsi="Arial" w:cs="Arial"/>
                <w:sz w:val="18"/>
                <w:szCs w:val="18"/>
              </w:rPr>
              <w:t xml:space="preserve"> budżet państwa cz. 27</w:t>
            </w:r>
          </w:p>
        </w:tc>
      </w:tr>
      <w:tr w:rsidR="0091436B" w:rsidRPr="002B50C0" w14:paraId="2772BBC9" w14:textId="77777777" w:rsidTr="0091436B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91436B" w:rsidRDefault="0091436B" w:rsidP="0091436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91436B" w:rsidRPr="008A332F" w:rsidRDefault="0091436B" w:rsidP="0091436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484459" w14:textId="434367D4" w:rsidR="0091436B" w:rsidRPr="00E01054" w:rsidRDefault="0091436B" w:rsidP="0091436B">
            <w:pPr>
              <w:spacing w:line="276" w:lineRule="auto"/>
              <w:rPr>
                <w:rFonts w:ascii="Arial" w:hAnsi="Arial" w:cs="Arial"/>
                <w:color w:val="C45911" w:themeColor="accent2" w:themeShade="BF"/>
                <w:sz w:val="18"/>
                <w:szCs w:val="18"/>
              </w:rPr>
            </w:pPr>
            <w:r w:rsidRPr="001C3E4C">
              <w:rPr>
                <w:rFonts w:ascii="Arial" w:hAnsi="Arial" w:cs="Arial"/>
                <w:sz w:val="18"/>
                <w:szCs w:val="18"/>
              </w:rPr>
              <w:t>79 976 388,47</w:t>
            </w:r>
            <w:r>
              <w:rPr>
                <w:rFonts w:ascii="Arial" w:hAnsi="Arial" w:cs="Arial"/>
                <w:sz w:val="18"/>
                <w:szCs w:val="18"/>
              </w:rPr>
              <w:t xml:space="preserve"> PLN</w:t>
            </w:r>
          </w:p>
        </w:tc>
      </w:tr>
      <w:tr w:rsidR="0091436B" w:rsidRPr="002B50C0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91436B" w:rsidRPr="008A332F" w:rsidRDefault="0091436B" w:rsidP="0091436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0BF2F9C0" w:rsidR="0091436B" w:rsidRPr="00E01054" w:rsidRDefault="0091436B" w:rsidP="0091436B">
            <w:pPr>
              <w:spacing w:line="276" w:lineRule="auto"/>
              <w:rPr>
                <w:rFonts w:ascii="Arial" w:hAnsi="Arial" w:cs="Arial"/>
                <w:color w:val="C45911" w:themeColor="accent2" w:themeShade="BF"/>
                <w:sz w:val="18"/>
                <w:szCs w:val="18"/>
              </w:rPr>
            </w:pPr>
            <w:r w:rsidRPr="001C3E4C">
              <w:rPr>
                <w:rFonts w:ascii="Arial" w:hAnsi="Arial" w:cs="Arial"/>
                <w:sz w:val="18"/>
                <w:szCs w:val="18"/>
              </w:rPr>
              <w:t>79 976 388,47</w:t>
            </w:r>
            <w:r>
              <w:rPr>
                <w:rFonts w:ascii="Arial" w:hAnsi="Arial" w:cs="Arial"/>
                <w:sz w:val="18"/>
                <w:szCs w:val="18"/>
              </w:rPr>
              <w:t xml:space="preserve"> PLN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Pr="009623A8" w:rsidRDefault="0087452F" w:rsidP="0087452F"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9623A8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O</w:t>
            </w:r>
            <w:r w:rsidR="002B50C0" w:rsidRPr="009623A8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9623A8" w:rsidRDefault="002B50C0" w:rsidP="00D86FEC">
            <w:pPr>
              <w:spacing w:after="120" w:line="240" w:lineRule="auto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9623A8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C453352" w14:textId="5D1DD41F" w:rsidR="00F2008A" w:rsidRPr="009623A8" w:rsidRDefault="009623A8" w:rsidP="009623A8">
            <w:pPr>
              <w:spacing w:after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D</w:t>
            </w:r>
            <w:r w:rsidRPr="009623A8">
              <w:rPr>
                <w:rFonts w:ascii="Arial" w:hAnsi="Arial" w:cs="Arial"/>
                <w:color w:val="000000" w:themeColor="text1"/>
                <w:sz w:val="18"/>
                <w:szCs w:val="18"/>
              </w:rPr>
              <w:t>ata</w:t>
            </w:r>
            <w:r w:rsidR="00CA516B" w:rsidRPr="009623A8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rozpoczęcia realizacji projektu: </w:t>
            </w:r>
            <w:r w:rsidRPr="009623A8">
              <w:rPr>
                <w:rFonts w:ascii="Arial" w:hAnsi="Arial" w:cs="Arial"/>
                <w:color w:val="000000" w:themeColor="text1"/>
                <w:sz w:val="18"/>
                <w:szCs w:val="18"/>
              </w:rPr>
              <w:t>07-11-2019</w:t>
            </w:r>
          </w:p>
          <w:p w14:paraId="55CE9679" w14:textId="05991358" w:rsidR="00CA516B" w:rsidRPr="009623A8" w:rsidRDefault="009623A8" w:rsidP="009623A8">
            <w:pPr>
              <w:spacing w:after="0"/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D</w:t>
            </w:r>
            <w:r w:rsidRPr="009623A8">
              <w:rPr>
                <w:rFonts w:ascii="Arial" w:hAnsi="Arial" w:cs="Arial"/>
                <w:color w:val="000000" w:themeColor="text1"/>
                <w:sz w:val="18"/>
                <w:szCs w:val="18"/>
              </w:rPr>
              <w:t>ata</w:t>
            </w:r>
            <w:r w:rsidR="00CA516B" w:rsidRPr="009623A8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zakończenia realizacji projektu</w:t>
            </w:r>
            <w:r w:rsidR="00CA516B" w:rsidRPr="009623A8">
              <w:rPr>
                <w:rStyle w:val="Odwoanieprzypisudolnego"/>
                <w:rFonts w:ascii="Arial" w:hAnsi="Arial" w:cs="Arial"/>
                <w:color w:val="000000" w:themeColor="text1"/>
                <w:sz w:val="18"/>
                <w:szCs w:val="18"/>
              </w:rPr>
              <w:footnoteReference w:id="1"/>
            </w:r>
            <w:r w:rsidR="00CA516B" w:rsidRPr="009623A8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: </w:t>
            </w:r>
            <w:r w:rsidRPr="009623A8">
              <w:rPr>
                <w:rFonts w:ascii="Arial" w:hAnsi="Arial" w:cs="Arial"/>
                <w:color w:val="000000" w:themeColor="text1"/>
                <w:sz w:val="18"/>
                <w:szCs w:val="18"/>
              </w:rPr>
              <w:t>06-11-2022</w:t>
            </w:r>
          </w:p>
        </w:tc>
      </w:tr>
    </w:tbl>
    <w:p w14:paraId="30071234" w14:textId="118DC0BA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lastRenderedPageBreak/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14:paraId="07EF73BD" w14:textId="77777777" w:rsidR="00F30D52" w:rsidRDefault="00F30D52" w:rsidP="00F30D52">
      <w:pPr>
        <w:spacing w:after="0" w:line="240" w:lineRule="auto"/>
        <w:rPr>
          <w:rFonts w:cs="Arial"/>
          <w:color w:val="000000" w:themeColor="text1"/>
        </w:rPr>
      </w:pPr>
    </w:p>
    <w:p w14:paraId="41C83C50" w14:textId="56E02F99" w:rsidR="00F30D52" w:rsidRPr="0095119D" w:rsidRDefault="00F30D52" w:rsidP="00F30D52">
      <w:pPr>
        <w:spacing w:after="0" w:line="240" w:lineRule="auto"/>
        <w:rPr>
          <w:rFonts w:ascii="Arial" w:hAnsi="Arial" w:cs="Arial"/>
          <w:color w:val="000000" w:themeColor="text1"/>
        </w:rPr>
      </w:pPr>
      <w:r w:rsidRPr="0095119D">
        <w:rPr>
          <w:rFonts w:ascii="Arial" w:hAnsi="Arial" w:cs="Arial"/>
          <w:color w:val="000000" w:themeColor="text1"/>
        </w:rPr>
        <w:t>Regulacje prawne niezbędne do wdrożenia produktów projektu zostaną wprowadzone przez Ustawę</w:t>
      </w:r>
      <w:r w:rsidR="003409CC" w:rsidRPr="0095119D">
        <w:rPr>
          <w:rFonts w:ascii="Arial" w:hAnsi="Arial" w:cs="Arial"/>
          <w:color w:val="000000" w:themeColor="text1"/>
        </w:rPr>
        <w:t xml:space="preserve"> o Doręczeniach elektroniczn</w:t>
      </w:r>
      <w:r w:rsidR="003F1368" w:rsidRPr="0095119D">
        <w:rPr>
          <w:rFonts w:ascii="Arial" w:hAnsi="Arial" w:cs="Arial"/>
          <w:color w:val="000000" w:themeColor="text1"/>
        </w:rPr>
        <w:t>ych. Projekt ustawy przeszedł 30</w:t>
      </w:r>
      <w:r w:rsidR="003409CC" w:rsidRPr="0095119D">
        <w:rPr>
          <w:rFonts w:ascii="Arial" w:hAnsi="Arial" w:cs="Arial"/>
          <w:color w:val="000000" w:themeColor="text1"/>
        </w:rPr>
        <w:t>.01.2020 roku notyfikację</w:t>
      </w:r>
      <w:r w:rsidRPr="0095119D">
        <w:rPr>
          <w:rFonts w:ascii="Arial" w:hAnsi="Arial" w:cs="Arial"/>
          <w:color w:val="000000" w:themeColor="text1"/>
        </w:rPr>
        <w:t xml:space="preserve"> Komisji Europejskiej</w:t>
      </w:r>
      <w:r w:rsidR="006D414D" w:rsidRPr="0095119D">
        <w:rPr>
          <w:rFonts w:ascii="Arial" w:hAnsi="Arial" w:cs="Arial"/>
          <w:color w:val="000000" w:themeColor="text1"/>
        </w:rPr>
        <w:t xml:space="preserve"> w wersji przyjętej prze</w:t>
      </w:r>
      <w:r w:rsidR="003409CC" w:rsidRPr="0095119D">
        <w:rPr>
          <w:rFonts w:ascii="Arial" w:hAnsi="Arial" w:cs="Arial"/>
          <w:color w:val="000000" w:themeColor="text1"/>
        </w:rPr>
        <w:t xml:space="preserve">z Radę Ministrów 24.09.2019. </w:t>
      </w:r>
      <w:r w:rsidR="006D414D" w:rsidRPr="0095119D">
        <w:rPr>
          <w:rFonts w:ascii="Arial" w:hAnsi="Arial" w:cs="Arial"/>
          <w:color w:val="000000" w:themeColor="text1"/>
        </w:rPr>
        <w:t>W związku z ukonstytuowaniem się nowej Rady Ministrów, projekt ustawy</w:t>
      </w:r>
      <w:r w:rsidRPr="0095119D">
        <w:rPr>
          <w:rFonts w:ascii="Arial" w:hAnsi="Arial" w:cs="Arial"/>
          <w:color w:val="000000" w:themeColor="text1"/>
        </w:rPr>
        <w:t xml:space="preserve"> został </w:t>
      </w:r>
      <w:r w:rsidR="006D414D" w:rsidRPr="0095119D">
        <w:rPr>
          <w:rFonts w:ascii="Arial" w:hAnsi="Arial" w:cs="Arial"/>
          <w:color w:val="000000" w:themeColor="text1"/>
        </w:rPr>
        <w:t>ponownie</w:t>
      </w:r>
      <w:r w:rsidR="003409CC" w:rsidRPr="0095119D">
        <w:rPr>
          <w:rFonts w:ascii="Arial" w:hAnsi="Arial" w:cs="Arial"/>
          <w:color w:val="000000" w:themeColor="text1"/>
        </w:rPr>
        <w:t xml:space="preserve"> przyjęty przez Radę Ministrów</w:t>
      </w:r>
      <w:r w:rsidR="003F1368" w:rsidRPr="0095119D">
        <w:rPr>
          <w:rFonts w:ascii="Arial" w:hAnsi="Arial" w:cs="Arial"/>
          <w:color w:val="000000" w:themeColor="text1"/>
        </w:rPr>
        <w:t xml:space="preserve"> 04.02.2020 roku</w:t>
      </w:r>
      <w:r w:rsidR="003409CC" w:rsidRPr="0095119D">
        <w:rPr>
          <w:rFonts w:ascii="Arial" w:hAnsi="Arial" w:cs="Arial"/>
          <w:color w:val="000000" w:themeColor="text1"/>
        </w:rPr>
        <w:t xml:space="preserve"> i obecnie znajduje na etapie prac sejmowych.</w:t>
      </w:r>
    </w:p>
    <w:p w14:paraId="7D36D582" w14:textId="77777777" w:rsidR="006D414D" w:rsidRDefault="006D414D" w:rsidP="00F30D52">
      <w:pPr>
        <w:spacing w:after="0" w:line="240" w:lineRule="auto"/>
        <w:rPr>
          <w:rFonts w:cs="Arial"/>
          <w:color w:val="000000" w:themeColor="text1"/>
        </w:rPr>
      </w:pP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1436B" w:rsidRPr="002B50C0" w14:paraId="59735F91" w14:textId="77777777" w:rsidTr="00795AFA">
        <w:tc>
          <w:tcPr>
            <w:tcW w:w="2972" w:type="dxa"/>
          </w:tcPr>
          <w:p w14:paraId="077C8D26" w14:textId="3869051E" w:rsidR="0091436B" w:rsidRPr="0091436B" w:rsidRDefault="00BA038F" w:rsidP="0091436B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t>13,89 %</w:t>
            </w:r>
          </w:p>
        </w:tc>
        <w:tc>
          <w:tcPr>
            <w:tcW w:w="3260" w:type="dxa"/>
          </w:tcPr>
          <w:p w14:paraId="3D202BCD" w14:textId="03A044C8" w:rsidR="0091436B" w:rsidRPr="0091436B" w:rsidRDefault="001B1F2D" w:rsidP="0091436B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4,72</w:t>
            </w:r>
            <w:r w:rsidR="0091436B" w:rsidRPr="0091436B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%</w:t>
            </w:r>
          </w:p>
          <w:p w14:paraId="163D3656" w14:textId="77777777" w:rsidR="0091436B" w:rsidRPr="0091436B" w:rsidRDefault="0091436B" w:rsidP="0091436B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6DEE7C96" w14:textId="77777777" w:rsidR="0091436B" w:rsidRPr="0091436B" w:rsidRDefault="0091436B" w:rsidP="0091436B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91436B">
              <w:rPr>
                <w:rFonts w:ascii="Arial" w:hAnsi="Arial" w:cs="Arial"/>
                <w:color w:val="000000" w:themeColor="text1"/>
                <w:sz w:val="18"/>
                <w:szCs w:val="20"/>
              </w:rPr>
              <w:t>0 %</w:t>
            </w:r>
          </w:p>
          <w:p w14:paraId="1F7C7D3A" w14:textId="77777777" w:rsidR="0091436B" w:rsidRPr="0091436B" w:rsidRDefault="0091436B" w:rsidP="0091436B">
            <w:pPr>
              <w:pStyle w:val="Akapitzlist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4929DAC9" w14:textId="7DC0E3E6" w:rsidR="0091436B" w:rsidRPr="0091436B" w:rsidRDefault="00BA038F" w:rsidP="0091436B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nie dotyczy</w:t>
            </w:r>
          </w:p>
        </w:tc>
        <w:tc>
          <w:tcPr>
            <w:tcW w:w="3402" w:type="dxa"/>
          </w:tcPr>
          <w:p w14:paraId="65BB31D3" w14:textId="07830128" w:rsidR="0091436B" w:rsidRPr="0091436B" w:rsidRDefault="00BA038F" w:rsidP="0091436B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2,86</w:t>
            </w:r>
            <w:r w:rsidR="0091436B" w:rsidRPr="0091436B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%</w:t>
            </w:r>
          </w:p>
        </w:tc>
      </w:tr>
    </w:tbl>
    <w:p w14:paraId="1B60E781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3749494C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</w:p>
    <w:p w14:paraId="00C1616E" w14:textId="77777777" w:rsidR="00387806" w:rsidRDefault="00387806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4350B8" w:rsidRPr="002B50C0" w14:paraId="55961592" w14:textId="77777777" w:rsidTr="00141A9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4350B8" w:rsidRPr="002B50C0" w14:paraId="6AC3DB07" w14:textId="77777777" w:rsidTr="006B5117">
        <w:tc>
          <w:tcPr>
            <w:tcW w:w="2127" w:type="dxa"/>
          </w:tcPr>
          <w:p w14:paraId="79C67474" w14:textId="74A67F4B" w:rsidR="004350B8" w:rsidRPr="00904049" w:rsidRDefault="00284E48" w:rsidP="00237279">
            <w:pPr>
              <w:rPr>
                <w:rFonts w:ascii="Arial" w:hAnsi="Arial" w:cs="Arial"/>
                <w:color w:val="000000" w:themeColor="text1"/>
              </w:rPr>
            </w:pPr>
            <w:r w:rsidRPr="00904049">
              <w:rPr>
                <w:rFonts w:cs="Arial"/>
                <w:color w:val="000000" w:themeColor="text1"/>
              </w:rPr>
              <w:t>Udostępniona do testów pierwsza wersja Systemu Komunikacyjnego, Bazy Adresów Elektronicznych i Aplikacji e-Doręczenia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E6DFE" w14:textId="507FFA6E" w:rsidR="004350B8" w:rsidRPr="00904049" w:rsidRDefault="007D72B7" w:rsidP="00237279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n/d</w:t>
            </w:r>
          </w:p>
        </w:tc>
        <w:tc>
          <w:tcPr>
            <w:tcW w:w="1289" w:type="dxa"/>
          </w:tcPr>
          <w:p w14:paraId="207E79D3" w14:textId="47FCB6EE" w:rsidR="004350B8" w:rsidRPr="00904049" w:rsidRDefault="00DB070F" w:rsidP="00237279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color w:val="000000" w:themeColor="text1"/>
              </w:rPr>
              <w:t>04-</w:t>
            </w:r>
            <w:r w:rsidR="009102FC">
              <w:rPr>
                <w:color w:val="000000" w:themeColor="text1"/>
              </w:rPr>
              <w:t>20</w:t>
            </w:r>
            <w:r>
              <w:rPr>
                <w:color w:val="000000" w:themeColor="text1"/>
              </w:rPr>
              <w:t>20</w:t>
            </w:r>
          </w:p>
        </w:tc>
        <w:tc>
          <w:tcPr>
            <w:tcW w:w="1914" w:type="dxa"/>
          </w:tcPr>
          <w:p w14:paraId="2F14513F" w14:textId="182CB948" w:rsidR="004350B8" w:rsidRPr="00904049" w:rsidRDefault="00284E48" w:rsidP="00237279">
            <w:pPr>
              <w:pStyle w:val="Akapitzlist"/>
              <w:ind w:left="7"/>
              <w:rPr>
                <w:rFonts w:ascii="Arial" w:hAnsi="Arial" w:cs="Arial"/>
                <w:color w:val="000000" w:themeColor="text1"/>
              </w:rPr>
            </w:pPr>
            <w:r w:rsidRPr="00904049">
              <w:rPr>
                <w:rFonts w:ascii="Arial" w:hAnsi="Arial" w:cs="Arial"/>
                <w:color w:val="000000" w:themeColor="text1"/>
                <w:lang w:eastAsia="pl-PL"/>
              </w:rPr>
              <w:t>n/d</w:t>
            </w:r>
          </w:p>
        </w:tc>
        <w:tc>
          <w:tcPr>
            <w:tcW w:w="2802" w:type="dxa"/>
          </w:tcPr>
          <w:p w14:paraId="66AF3652" w14:textId="4F29EBA5" w:rsidR="004350B8" w:rsidRPr="00904049" w:rsidRDefault="004F3DE3" w:rsidP="006B5117">
            <w:pPr>
              <w:rPr>
                <w:rFonts w:ascii="Arial" w:hAnsi="Arial" w:cs="Arial"/>
                <w:color w:val="000000" w:themeColor="text1"/>
              </w:rPr>
            </w:pPr>
            <w:r w:rsidRPr="007D72B7">
              <w:rPr>
                <w:rFonts w:eastAsia="Times New Roman" w:cs="Arial"/>
                <w:color w:val="000000" w:themeColor="text1"/>
              </w:rPr>
              <w:t>w trakcie realizacji</w:t>
            </w:r>
          </w:p>
        </w:tc>
      </w:tr>
      <w:tr w:rsidR="00284E48" w:rsidRPr="002B50C0" w14:paraId="6A705A05" w14:textId="77777777" w:rsidTr="006B5117">
        <w:tc>
          <w:tcPr>
            <w:tcW w:w="2127" w:type="dxa"/>
          </w:tcPr>
          <w:p w14:paraId="6C601A99" w14:textId="3709A4E5" w:rsidR="00284E48" w:rsidRPr="00904049" w:rsidRDefault="00284E48" w:rsidP="00237279">
            <w:pPr>
              <w:rPr>
                <w:rFonts w:cs="Arial"/>
                <w:color w:val="000000" w:themeColor="text1"/>
              </w:rPr>
            </w:pPr>
            <w:r w:rsidRPr="00904049">
              <w:rPr>
                <w:rFonts w:cs="Arial"/>
                <w:color w:val="000000" w:themeColor="text1"/>
              </w:rPr>
              <w:t>Zakończony pilotaż I na środowisku testowym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E94051" w14:textId="7EB866DD" w:rsidR="00284E48" w:rsidRPr="00904049" w:rsidRDefault="007D72B7" w:rsidP="00237279">
            <w:pPr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n/d</w:t>
            </w:r>
          </w:p>
        </w:tc>
        <w:tc>
          <w:tcPr>
            <w:tcW w:w="1289" w:type="dxa"/>
          </w:tcPr>
          <w:p w14:paraId="38552A15" w14:textId="463988E1" w:rsidR="00284E48" w:rsidRPr="00904049" w:rsidRDefault="00DB070F" w:rsidP="00237279">
            <w:pPr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12-</w:t>
            </w:r>
            <w:r w:rsidR="009102FC">
              <w:rPr>
                <w:rFonts w:cs="Arial"/>
                <w:color w:val="000000" w:themeColor="text1"/>
              </w:rPr>
              <w:t>20</w:t>
            </w:r>
            <w:r>
              <w:rPr>
                <w:rFonts w:cs="Arial"/>
                <w:color w:val="000000" w:themeColor="text1"/>
              </w:rPr>
              <w:t>20</w:t>
            </w:r>
          </w:p>
        </w:tc>
        <w:tc>
          <w:tcPr>
            <w:tcW w:w="1914" w:type="dxa"/>
          </w:tcPr>
          <w:p w14:paraId="363C4C7C" w14:textId="54D5BBC6" w:rsidR="00284E48" w:rsidRPr="00904049" w:rsidRDefault="00284E48" w:rsidP="00237279">
            <w:pPr>
              <w:pStyle w:val="Akapitzlist"/>
              <w:ind w:left="7"/>
              <w:rPr>
                <w:rFonts w:cs="Arial"/>
                <w:color w:val="000000" w:themeColor="text1"/>
              </w:rPr>
            </w:pPr>
            <w:r w:rsidRPr="00904049">
              <w:rPr>
                <w:rFonts w:cs="Arial"/>
                <w:color w:val="000000" w:themeColor="text1"/>
              </w:rPr>
              <w:t>n/d</w:t>
            </w:r>
          </w:p>
        </w:tc>
        <w:tc>
          <w:tcPr>
            <w:tcW w:w="2802" w:type="dxa"/>
          </w:tcPr>
          <w:p w14:paraId="424EF741" w14:textId="4808DE1A" w:rsidR="00284E48" w:rsidRPr="00904049" w:rsidRDefault="009B5DE1" w:rsidP="00237279">
            <w:pPr>
              <w:rPr>
                <w:rFonts w:cs="Arial"/>
                <w:color w:val="000000" w:themeColor="text1"/>
              </w:rPr>
            </w:pPr>
            <w:r w:rsidRPr="00904049">
              <w:rPr>
                <w:rFonts w:eastAsia="Times New Roman" w:cs="Arial"/>
                <w:color w:val="000000" w:themeColor="text1"/>
              </w:rPr>
              <w:t>planowany</w:t>
            </w:r>
          </w:p>
        </w:tc>
      </w:tr>
      <w:tr w:rsidR="00284E48" w:rsidRPr="002B50C0" w14:paraId="1761DA9C" w14:textId="77777777" w:rsidTr="006B5117">
        <w:tc>
          <w:tcPr>
            <w:tcW w:w="2127" w:type="dxa"/>
          </w:tcPr>
          <w:p w14:paraId="6C5ECAC8" w14:textId="7F8F7049" w:rsidR="00284E48" w:rsidRPr="00904049" w:rsidRDefault="00284E48" w:rsidP="00237279">
            <w:pPr>
              <w:rPr>
                <w:rFonts w:eastAsia="Times New Roman" w:cs="Arial"/>
                <w:color w:val="000000" w:themeColor="text1"/>
              </w:rPr>
            </w:pPr>
            <w:r w:rsidRPr="00904049">
              <w:rPr>
                <w:rFonts w:eastAsia="Times New Roman" w:cs="Arial"/>
                <w:color w:val="000000" w:themeColor="text1"/>
              </w:rPr>
              <w:t>Wdrożona Baza Adresów Elektronicznych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9659AA" w14:textId="51958802" w:rsidR="007D72B7" w:rsidRPr="00904049" w:rsidRDefault="007D72B7" w:rsidP="00237279">
            <w:pPr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Nr 7</w:t>
            </w:r>
            <w:r w:rsidR="00904049" w:rsidRPr="00904049">
              <w:rPr>
                <w:rFonts w:eastAsia="Times New Roman" w:cs="Arial"/>
                <w:color w:val="000000" w:themeColor="text1"/>
              </w:rPr>
              <w:t>, 1 szt.</w:t>
            </w:r>
          </w:p>
        </w:tc>
        <w:tc>
          <w:tcPr>
            <w:tcW w:w="1289" w:type="dxa"/>
          </w:tcPr>
          <w:p w14:paraId="21FA7DBD" w14:textId="76404216" w:rsidR="00284E48" w:rsidRPr="00904049" w:rsidRDefault="00DB070F" w:rsidP="00237279">
            <w:pPr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03-</w:t>
            </w:r>
            <w:r w:rsidR="009102FC">
              <w:rPr>
                <w:rFonts w:eastAsia="Times New Roman" w:cs="Arial"/>
                <w:color w:val="000000" w:themeColor="text1"/>
              </w:rPr>
              <w:t>20</w:t>
            </w:r>
            <w:r>
              <w:rPr>
                <w:rFonts w:eastAsia="Times New Roman" w:cs="Arial"/>
                <w:color w:val="000000" w:themeColor="text1"/>
              </w:rPr>
              <w:t>21</w:t>
            </w:r>
          </w:p>
        </w:tc>
        <w:tc>
          <w:tcPr>
            <w:tcW w:w="1914" w:type="dxa"/>
          </w:tcPr>
          <w:p w14:paraId="21B6913B" w14:textId="3A684688" w:rsidR="00284E48" w:rsidRPr="00904049" w:rsidRDefault="00284E48" w:rsidP="00237279">
            <w:pPr>
              <w:pStyle w:val="Akapitzlist"/>
              <w:ind w:left="7"/>
              <w:rPr>
                <w:rFonts w:eastAsia="Times New Roman" w:cs="Arial"/>
                <w:color w:val="000000" w:themeColor="text1"/>
              </w:rPr>
            </w:pPr>
            <w:r w:rsidRPr="00904049">
              <w:rPr>
                <w:rFonts w:eastAsia="Times New Roman" w:cs="Arial"/>
                <w:color w:val="000000" w:themeColor="text1"/>
              </w:rPr>
              <w:t>n/d</w:t>
            </w:r>
          </w:p>
        </w:tc>
        <w:tc>
          <w:tcPr>
            <w:tcW w:w="2802" w:type="dxa"/>
          </w:tcPr>
          <w:p w14:paraId="73EE488A" w14:textId="6DEC8707" w:rsidR="00284E48" w:rsidRPr="00904049" w:rsidRDefault="004F3DE3" w:rsidP="00237279">
            <w:pPr>
              <w:rPr>
                <w:rFonts w:eastAsia="Times New Roman" w:cs="Arial"/>
                <w:color w:val="000000" w:themeColor="text1"/>
              </w:rPr>
            </w:pPr>
            <w:r w:rsidRPr="00904049">
              <w:rPr>
                <w:rFonts w:eastAsia="Times New Roman" w:cs="Arial"/>
                <w:color w:val="000000" w:themeColor="text1"/>
              </w:rPr>
              <w:t>w trakcie realizacji</w:t>
            </w:r>
          </w:p>
        </w:tc>
      </w:tr>
      <w:tr w:rsidR="00284E48" w:rsidRPr="002B50C0" w14:paraId="610EAAEB" w14:textId="77777777" w:rsidTr="006B5117">
        <w:tc>
          <w:tcPr>
            <w:tcW w:w="2127" w:type="dxa"/>
          </w:tcPr>
          <w:p w14:paraId="4E9C1F1B" w14:textId="19E761F5" w:rsidR="00284E48" w:rsidRPr="00904049" w:rsidRDefault="00284E48" w:rsidP="00237279">
            <w:pPr>
              <w:rPr>
                <w:rFonts w:eastAsia="Times New Roman" w:cs="Arial"/>
                <w:color w:val="000000" w:themeColor="text1"/>
              </w:rPr>
            </w:pPr>
            <w:r w:rsidRPr="00904049">
              <w:rPr>
                <w:rFonts w:eastAsia="Times New Roman" w:cs="Arial"/>
                <w:color w:val="000000" w:themeColor="text1"/>
              </w:rPr>
              <w:t>Wdrożony Standard usługi rejestrowanego doręczenia elektronicznego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623F20" w14:textId="3BBB9FD0" w:rsidR="00284E48" w:rsidRPr="00904049" w:rsidRDefault="00FA2941" w:rsidP="00237279">
            <w:pPr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n/d</w:t>
            </w:r>
          </w:p>
        </w:tc>
        <w:tc>
          <w:tcPr>
            <w:tcW w:w="1289" w:type="dxa"/>
          </w:tcPr>
          <w:p w14:paraId="121C932F" w14:textId="29BEDF6D" w:rsidR="00284E48" w:rsidRPr="00904049" w:rsidRDefault="00DB070F" w:rsidP="00237279">
            <w:pPr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03-</w:t>
            </w:r>
            <w:r w:rsidR="009102FC">
              <w:rPr>
                <w:rFonts w:eastAsia="Times New Roman" w:cs="Arial"/>
                <w:color w:val="000000" w:themeColor="text1"/>
              </w:rPr>
              <w:t>20</w:t>
            </w:r>
            <w:r>
              <w:rPr>
                <w:rFonts w:eastAsia="Times New Roman" w:cs="Arial"/>
                <w:color w:val="000000" w:themeColor="text1"/>
              </w:rPr>
              <w:t>21</w:t>
            </w:r>
          </w:p>
        </w:tc>
        <w:tc>
          <w:tcPr>
            <w:tcW w:w="1914" w:type="dxa"/>
          </w:tcPr>
          <w:p w14:paraId="6D471C68" w14:textId="0E184D52" w:rsidR="00284E48" w:rsidRPr="00904049" w:rsidRDefault="00284E48" w:rsidP="00237279">
            <w:pPr>
              <w:pStyle w:val="Akapitzlist"/>
              <w:ind w:left="7"/>
              <w:rPr>
                <w:rFonts w:eastAsia="Times New Roman" w:cs="Arial"/>
                <w:color w:val="000000" w:themeColor="text1"/>
              </w:rPr>
            </w:pPr>
            <w:r w:rsidRPr="00904049">
              <w:rPr>
                <w:rFonts w:eastAsia="Times New Roman" w:cs="Arial"/>
                <w:color w:val="000000" w:themeColor="text1"/>
              </w:rPr>
              <w:t>n/d</w:t>
            </w:r>
          </w:p>
        </w:tc>
        <w:tc>
          <w:tcPr>
            <w:tcW w:w="2802" w:type="dxa"/>
          </w:tcPr>
          <w:p w14:paraId="5C19B3AC" w14:textId="5C0BFEE9" w:rsidR="00284E48" w:rsidRPr="00904049" w:rsidRDefault="00B05AE8" w:rsidP="00237279">
            <w:pPr>
              <w:rPr>
                <w:rFonts w:eastAsia="Times New Roman" w:cs="Arial"/>
                <w:color w:val="000000" w:themeColor="text1"/>
              </w:rPr>
            </w:pPr>
            <w:r w:rsidRPr="00904049">
              <w:rPr>
                <w:rFonts w:eastAsia="Times New Roman" w:cs="Arial"/>
                <w:color w:val="000000" w:themeColor="text1"/>
              </w:rPr>
              <w:t>w trakcie realizacji</w:t>
            </w:r>
          </w:p>
        </w:tc>
      </w:tr>
      <w:tr w:rsidR="00284E48" w:rsidRPr="002B50C0" w14:paraId="6E8CC09D" w14:textId="77777777" w:rsidTr="006B5117">
        <w:tc>
          <w:tcPr>
            <w:tcW w:w="2127" w:type="dxa"/>
          </w:tcPr>
          <w:p w14:paraId="02CC0425" w14:textId="25B75212" w:rsidR="00284E48" w:rsidRPr="00904049" w:rsidRDefault="00284E48" w:rsidP="00237279">
            <w:pPr>
              <w:rPr>
                <w:rFonts w:eastAsia="Times New Roman" w:cs="Arial"/>
                <w:color w:val="000000" w:themeColor="text1"/>
              </w:rPr>
            </w:pPr>
            <w:r w:rsidRPr="00904049">
              <w:rPr>
                <w:rFonts w:eastAsia="Times New Roman" w:cs="Arial"/>
                <w:color w:val="000000" w:themeColor="text1"/>
              </w:rPr>
              <w:t>Zakończony pilotaż II na środowisku produkcyjnym (doręczenie w obrocie</w:t>
            </w:r>
            <w:r w:rsidRPr="00904049">
              <w:rPr>
                <w:rFonts w:eastAsia="Times New Roman" w:cs="Arial"/>
                <w:color w:val="000000" w:themeColor="text1"/>
              </w:rPr>
              <w:br/>
              <w:t>krajowym)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DE0720" w14:textId="77777777" w:rsidR="00284E48" w:rsidRDefault="00FA2941" w:rsidP="00237279">
            <w:pPr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Nr 1, 1 szt.</w:t>
            </w:r>
          </w:p>
          <w:p w14:paraId="6B2A30D5" w14:textId="77777777" w:rsidR="00FA2941" w:rsidRDefault="00FA2941" w:rsidP="00237279">
            <w:pPr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Nr 3, 1 szt.</w:t>
            </w:r>
          </w:p>
          <w:p w14:paraId="67C7A4D4" w14:textId="77777777" w:rsidR="00FA2941" w:rsidRPr="00904049" w:rsidRDefault="00FA2941" w:rsidP="00237279">
            <w:pPr>
              <w:rPr>
                <w:rFonts w:eastAsia="Times New Roman" w:cs="Arial"/>
                <w:color w:val="000000" w:themeColor="text1"/>
              </w:rPr>
            </w:pPr>
          </w:p>
        </w:tc>
        <w:tc>
          <w:tcPr>
            <w:tcW w:w="1289" w:type="dxa"/>
          </w:tcPr>
          <w:p w14:paraId="710B4B5B" w14:textId="1223B025" w:rsidR="00284E48" w:rsidRPr="00904049" w:rsidRDefault="00DB070F" w:rsidP="00237279">
            <w:pPr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12-</w:t>
            </w:r>
            <w:r w:rsidR="009102FC">
              <w:rPr>
                <w:rFonts w:eastAsia="Times New Roman" w:cs="Arial"/>
                <w:color w:val="000000" w:themeColor="text1"/>
              </w:rPr>
              <w:t>20</w:t>
            </w:r>
            <w:r>
              <w:rPr>
                <w:rFonts w:eastAsia="Times New Roman" w:cs="Arial"/>
                <w:color w:val="000000" w:themeColor="text1"/>
              </w:rPr>
              <w:t>21</w:t>
            </w:r>
          </w:p>
        </w:tc>
        <w:tc>
          <w:tcPr>
            <w:tcW w:w="1914" w:type="dxa"/>
          </w:tcPr>
          <w:p w14:paraId="5956D9F1" w14:textId="1B59DF1B" w:rsidR="00284E48" w:rsidRPr="00904049" w:rsidRDefault="00284E48" w:rsidP="00237279">
            <w:pPr>
              <w:pStyle w:val="Akapitzlist"/>
              <w:ind w:left="7"/>
              <w:rPr>
                <w:rFonts w:eastAsia="Times New Roman" w:cs="Arial"/>
                <w:color w:val="000000" w:themeColor="text1"/>
              </w:rPr>
            </w:pPr>
            <w:r w:rsidRPr="00904049">
              <w:rPr>
                <w:rFonts w:eastAsia="Times New Roman" w:cs="Arial"/>
                <w:color w:val="000000" w:themeColor="text1"/>
              </w:rPr>
              <w:t>n/d</w:t>
            </w:r>
          </w:p>
        </w:tc>
        <w:tc>
          <w:tcPr>
            <w:tcW w:w="2802" w:type="dxa"/>
          </w:tcPr>
          <w:p w14:paraId="73F3E45D" w14:textId="47FD549C" w:rsidR="00284E48" w:rsidRPr="00904049" w:rsidRDefault="00B05AE8" w:rsidP="00237279">
            <w:pPr>
              <w:rPr>
                <w:rFonts w:eastAsia="Times New Roman" w:cs="Arial"/>
                <w:color w:val="000000" w:themeColor="text1"/>
              </w:rPr>
            </w:pPr>
            <w:r w:rsidRPr="00904049">
              <w:rPr>
                <w:rFonts w:eastAsia="Times New Roman" w:cs="Arial"/>
                <w:color w:val="000000" w:themeColor="text1"/>
              </w:rPr>
              <w:t>planowany</w:t>
            </w:r>
          </w:p>
        </w:tc>
      </w:tr>
      <w:tr w:rsidR="00284E48" w:rsidRPr="002B50C0" w14:paraId="2948D8EE" w14:textId="77777777" w:rsidTr="006B5117">
        <w:tc>
          <w:tcPr>
            <w:tcW w:w="2127" w:type="dxa"/>
          </w:tcPr>
          <w:p w14:paraId="47480AA2" w14:textId="4CA04BC5" w:rsidR="00284E48" w:rsidRPr="00904049" w:rsidRDefault="00284E48" w:rsidP="00237279">
            <w:pPr>
              <w:rPr>
                <w:rFonts w:eastAsia="Times New Roman" w:cs="Arial"/>
                <w:color w:val="000000" w:themeColor="text1"/>
              </w:rPr>
            </w:pPr>
            <w:r w:rsidRPr="00904049">
              <w:rPr>
                <w:rFonts w:eastAsia="Times New Roman" w:cs="Arial"/>
                <w:color w:val="000000" w:themeColor="text1"/>
              </w:rPr>
              <w:t>Wdrożona Aplikacja e</w:t>
            </w:r>
            <w:r w:rsidRPr="00904049">
              <w:rPr>
                <w:rFonts w:eastAsia="Times New Roman" w:cs="Arial"/>
                <w:color w:val="000000" w:themeColor="text1"/>
              </w:rPr>
              <w:noBreakHyphen/>
              <w:t>Doręczenia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CCB368" w14:textId="43188124" w:rsidR="00284E48" w:rsidRPr="00904049" w:rsidRDefault="00FA2941" w:rsidP="00237279">
            <w:pPr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n/d</w:t>
            </w:r>
          </w:p>
        </w:tc>
        <w:tc>
          <w:tcPr>
            <w:tcW w:w="1289" w:type="dxa"/>
          </w:tcPr>
          <w:p w14:paraId="150B6C5C" w14:textId="743B417E" w:rsidR="00284E48" w:rsidRPr="00904049" w:rsidRDefault="00DB070F" w:rsidP="00237279">
            <w:pPr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03-</w:t>
            </w:r>
            <w:r w:rsidR="009102FC">
              <w:rPr>
                <w:rFonts w:eastAsia="Times New Roman" w:cs="Arial"/>
                <w:color w:val="000000" w:themeColor="text1"/>
              </w:rPr>
              <w:t>20</w:t>
            </w:r>
            <w:r>
              <w:rPr>
                <w:rFonts w:eastAsia="Times New Roman" w:cs="Arial"/>
                <w:color w:val="000000" w:themeColor="text1"/>
              </w:rPr>
              <w:t>22</w:t>
            </w:r>
          </w:p>
        </w:tc>
        <w:tc>
          <w:tcPr>
            <w:tcW w:w="1914" w:type="dxa"/>
          </w:tcPr>
          <w:p w14:paraId="7248B526" w14:textId="3C92FA21" w:rsidR="00284E48" w:rsidRPr="00904049" w:rsidRDefault="00284E48" w:rsidP="00237279">
            <w:pPr>
              <w:pStyle w:val="Akapitzlist"/>
              <w:ind w:left="7"/>
              <w:rPr>
                <w:rFonts w:eastAsia="Times New Roman" w:cs="Arial"/>
                <w:color w:val="000000" w:themeColor="text1"/>
              </w:rPr>
            </w:pPr>
            <w:r w:rsidRPr="00904049">
              <w:rPr>
                <w:rFonts w:eastAsia="Times New Roman" w:cs="Arial"/>
                <w:color w:val="000000" w:themeColor="text1"/>
              </w:rPr>
              <w:t>n/d</w:t>
            </w:r>
          </w:p>
        </w:tc>
        <w:tc>
          <w:tcPr>
            <w:tcW w:w="2802" w:type="dxa"/>
          </w:tcPr>
          <w:p w14:paraId="6A5A67B1" w14:textId="597A6E4D" w:rsidR="00284E48" w:rsidRPr="00904049" w:rsidRDefault="004F3DE3" w:rsidP="00237279">
            <w:pPr>
              <w:rPr>
                <w:rFonts w:eastAsia="Times New Roman" w:cs="Arial"/>
                <w:color w:val="000000" w:themeColor="text1"/>
              </w:rPr>
            </w:pPr>
            <w:r w:rsidRPr="00904049">
              <w:rPr>
                <w:rFonts w:eastAsia="Times New Roman" w:cs="Arial"/>
                <w:color w:val="000000" w:themeColor="text1"/>
              </w:rPr>
              <w:t>w trakcie realizacji</w:t>
            </w:r>
          </w:p>
        </w:tc>
      </w:tr>
      <w:tr w:rsidR="00284E48" w:rsidRPr="002B50C0" w14:paraId="01B5195F" w14:textId="77777777" w:rsidTr="006B5117">
        <w:tc>
          <w:tcPr>
            <w:tcW w:w="2127" w:type="dxa"/>
          </w:tcPr>
          <w:p w14:paraId="50FAC112" w14:textId="17046FF3" w:rsidR="00284E48" w:rsidRPr="00904049" w:rsidRDefault="00284E48" w:rsidP="00237279">
            <w:pPr>
              <w:rPr>
                <w:rFonts w:eastAsia="Times New Roman" w:cs="Arial"/>
                <w:color w:val="000000" w:themeColor="text1"/>
              </w:rPr>
            </w:pPr>
            <w:r w:rsidRPr="00904049">
              <w:rPr>
                <w:rFonts w:eastAsia="Times New Roman" w:cs="Arial"/>
                <w:color w:val="000000" w:themeColor="text1"/>
              </w:rPr>
              <w:t>Zakończony pilotaż III na środowisku produkcyjnym (doręczenie transgraniczne)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85FA40" w14:textId="77777777" w:rsidR="00284E48" w:rsidRDefault="00FA2941" w:rsidP="00237279">
            <w:pPr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Nr 2, 21,40 TB</w:t>
            </w:r>
          </w:p>
          <w:p w14:paraId="3ECDBECF" w14:textId="16B5F2E6" w:rsidR="00FA2941" w:rsidRPr="00904049" w:rsidRDefault="00387806" w:rsidP="00237279">
            <w:pPr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Nr 8, 33,00 teraflops</w:t>
            </w:r>
          </w:p>
        </w:tc>
        <w:tc>
          <w:tcPr>
            <w:tcW w:w="1289" w:type="dxa"/>
          </w:tcPr>
          <w:p w14:paraId="761DDAEC" w14:textId="55DA0518" w:rsidR="00284E48" w:rsidRPr="00904049" w:rsidRDefault="00DB070F" w:rsidP="00237279">
            <w:pPr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07-</w:t>
            </w:r>
            <w:r w:rsidR="009102FC">
              <w:rPr>
                <w:rFonts w:eastAsia="Times New Roman" w:cs="Arial"/>
                <w:color w:val="000000" w:themeColor="text1"/>
              </w:rPr>
              <w:t>20</w:t>
            </w:r>
            <w:r>
              <w:rPr>
                <w:rFonts w:eastAsia="Times New Roman" w:cs="Arial"/>
                <w:color w:val="000000" w:themeColor="text1"/>
              </w:rPr>
              <w:t>22</w:t>
            </w:r>
          </w:p>
        </w:tc>
        <w:tc>
          <w:tcPr>
            <w:tcW w:w="1914" w:type="dxa"/>
          </w:tcPr>
          <w:p w14:paraId="726473C3" w14:textId="55F858EC" w:rsidR="00284E48" w:rsidRPr="00904049" w:rsidRDefault="00284E48" w:rsidP="00237279">
            <w:pPr>
              <w:pStyle w:val="Akapitzlist"/>
              <w:ind w:left="7"/>
              <w:rPr>
                <w:rFonts w:eastAsia="Times New Roman" w:cs="Arial"/>
                <w:color w:val="000000" w:themeColor="text1"/>
              </w:rPr>
            </w:pPr>
            <w:r w:rsidRPr="00904049">
              <w:rPr>
                <w:rFonts w:eastAsia="Times New Roman" w:cs="Arial"/>
                <w:color w:val="000000" w:themeColor="text1"/>
              </w:rPr>
              <w:t>n/d</w:t>
            </w:r>
          </w:p>
        </w:tc>
        <w:tc>
          <w:tcPr>
            <w:tcW w:w="2802" w:type="dxa"/>
          </w:tcPr>
          <w:p w14:paraId="12B9EC90" w14:textId="7E7B6E6D" w:rsidR="00284E48" w:rsidRPr="00904049" w:rsidRDefault="00B05AE8" w:rsidP="00237279">
            <w:pPr>
              <w:rPr>
                <w:rFonts w:eastAsia="Times New Roman" w:cs="Arial"/>
                <w:color w:val="000000" w:themeColor="text1"/>
              </w:rPr>
            </w:pPr>
            <w:r w:rsidRPr="00904049">
              <w:rPr>
                <w:rFonts w:eastAsia="Times New Roman" w:cs="Arial"/>
                <w:color w:val="000000" w:themeColor="text1"/>
              </w:rPr>
              <w:t>planowany</w:t>
            </w:r>
          </w:p>
        </w:tc>
      </w:tr>
      <w:tr w:rsidR="00284E48" w:rsidRPr="002B50C0" w14:paraId="24C3792B" w14:textId="77777777" w:rsidTr="006B5117">
        <w:tc>
          <w:tcPr>
            <w:tcW w:w="2127" w:type="dxa"/>
          </w:tcPr>
          <w:p w14:paraId="7496E7DA" w14:textId="0BDE286B" w:rsidR="00284E48" w:rsidRPr="00904049" w:rsidRDefault="00284E48" w:rsidP="00237279">
            <w:pPr>
              <w:rPr>
                <w:rFonts w:eastAsia="Times New Roman" w:cs="Arial"/>
                <w:color w:val="000000" w:themeColor="text1"/>
              </w:rPr>
            </w:pPr>
            <w:r w:rsidRPr="00904049">
              <w:rPr>
                <w:rFonts w:eastAsia="Times New Roman" w:cs="Arial"/>
                <w:color w:val="000000" w:themeColor="text1"/>
              </w:rPr>
              <w:lastRenderedPageBreak/>
              <w:t>Wdrożony Punkt Transgraniczny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4980AB" w14:textId="578735A5" w:rsidR="00284E48" w:rsidRPr="00904049" w:rsidRDefault="00387806" w:rsidP="00237279">
            <w:pPr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n/d</w:t>
            </w:r>
          </w:p>
        </w:tc>
        <w:tc>
          <w:tcPr>
            <w:tcW w:w="1289" w:type="dxa"/>
          </w:tcPr>
          <w:p w14:paraId="0AD9FE4F" w14:textId="0E799637" w:rsidR="00284E48" w:rsidRPr="00904049" w:rsidRDefault="00DB070F" w:rsidP="00237279">
            <w:pPr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07-</w:t>
            </w:r>
            <w:r w:rsidR="009102FC">
              <w:rPr>
                <w:rFonts w:eastAsia="Times New Roman" w:cs="Arial"/>
                <w:color w:val="000000" w:themeColor="text1"/>
              </w:rPr>
              <w:t>20</w:t>
            </w:r>
            <w:r>
              <w:rPr>
                <w:rFonts w:eastAsia="Times New Roman" w:cs="Arial"/>
                <w:color w:val="000000" w:themeColor="text1"/>
              </w:rPr>
              <w:t>22</w:t>
            </w:r>
          </w:p>
        </w:tc>
        <w:tc>
          <w:tcPr>
            <w:tcW w:w="1914" w:type="dxa"/>
          </w:tcPr>
          <w:p w14:paraId="67FDDC89" w14:textId="4AE7D0BA" w:rsidR="00284E48" w:rsidRPr="00904049" w:rsidRDefault="00284E48" w:rsidP="00237279">
            <w:pPr>
              <w:pStyle w:val="Akapitzlist"/>
              <w:ind w:left="7"/>
              <w:rPr>
                <w:rFonts w:eastAsia="Times New Roman" w:cs="Arial"/>
                <w:color w:val="000000" w:themeColor="text1"/>
              </w:rPr>
            </w:pPr>
            <w:r w:rsidRPr="00904049">
              <w:rPr>
                <w:rFonts w:eastAsia="Times New Roman" w:cs="Arial"/>
                <w:color w:val="000000" w:themeColor="text1"/>
              </w:rPr>
              <w:t>n/d</w:t>
            </w:r>
          </w:p>
        </w:tc>
        <w:tc>
          <w:tcPr>
            <w:tcW w:w="2802" w:type="dxa"/>
          </w:tcPr>
          <w:p w14:paraId="11026AAF" w14:textId="7CF2934B" w:rsidR="00284E48" w:rsidRPr="00904049" w:rsidRDefault="002C66F9" w:rsidP="00237279">
            <w:pPr>
              <w:rPr>
                <w:rFonts w:eastAsia="Times New Roman" w:cs="Arial"/>
                <w:color w:val="000000" w:themeColor="text1"/>
              </w:rPr>
            </w:pPr>
            <w:r w:rsidRPr="00904049">
              <w:rPr>
                <w:rFonts w:eastAsia="Times New Roman" w:cs="Arial"/>
                <w:color w:val="000000" w:themeColor="text1"/>
              </w:rPr>
              <w:t>p</w:t>
            </w:r>
            <w:r w:rsidR="00B05AE8" w:rsidRPr="00904049">
              <w:rPr>
                <w:rFonts w:eastAsia="Times New Roman" w:cs="Arial"/>
                <w:color w:val="000000" w:themeColor="text1"/>
              </w:rPr>
              <w:t>lanowany</w:t>
            </w:r>
          </w:p>
        </w:tc>
      </w:tr>
      <w:tr w:rsidR="002C66F9" w:rsidRPr="002B50C0" w14:paraId="665BD8B9" w14:textId="77777777" w:rsidTr="006B5117">
        <w:tc>
          <w:tcPr>
            <w:tcW w:w="2127" w:type="dxa"/>
          </w:tcPr>
          <w:p w14:paraId="7BCD5CD5" w14:textId="6388D479" w:rsidR="002C66F9" w:rsidRPr="00904049" w:rsidRDefault="002C66F9" w:rsidP="00237279">
            <w:pPr>
              <w:rPr>
                <w:rFonts w:eastAsia="Times New Roman" w:cs="Arial"/>
                <w:color w:val="000000" w:themeColor="text1"/>
              </w:rPr>
            </w:pPr>
            <w:r w:rsidRPr="00904049">
              <w:rPr>
                <w:rFonts w:eastAsia="Times New Roman" w:cs="Arial"/>
                <w:color w:val="000000" w:themeColor="text1"/>
              </w:rPr>
              <w:t>Koniec realizacji projektu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3FCD49" w14:textId="77777777" w:rsidR="002C66F9" w:rsidRDefault="00387806" w:rsidP="00237279">
            <w:pPr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Nr 4, 1000 osób</w:t>
            </w:r>
          </w:p>
          <w:p w14:paraId="608DE26A" w14:textId="77777777" w:rsidR="00387806" w:rsidRDefault="00387806" w:rsidP="00237279">
            <w:pPr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Nr 5, 600 osób</w:t>
            </w:r>
          </w:p>
          <w:p w14:paraId="106F45C0" w14:textId="6AA96CD7" w:rsidR="00387806" w:rsidRPr="00904049" w:rsidRDefault="00387806" w:rsidP="00237279">
            <w:pPr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Nr 6, 400 osób</w:t>
            </w:r>
          </w:p>
        </w:tc>
        <w:tc>
          <w:tcPr>
            <w:tcW w:w="1289" w:type="dxa"/>
          </w:tcPr>
          <w:p w14:paraId="17D39FA8" w14:textId="69847FCA" w:rsidR="002C66F9" w:rsidRPr="00904049" w:rsidRDefault="00DB070F" w:rsidP="00237279">
            <w:pPr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11-</w:t>
            </w:r>
            <w:r w:rsidR="009102FC">
              <w:rPr>
                <w:rFonts w:eastAsia="Times New Roman" w:cs="Arial"/>
                <w:color w:val="000000" w:themeColor="text1"/>
              </w:rPr>
              <w:t>20</w:t>
            </w:r>
            <w:r>
              <w:rPr>
                <w:rFonts w:eastAsia="Times New Roman" w:cs="Arial"/>
                <w:color w:val="000000" w:themeColor="text1"/>
              </w:rPr>
              <w:t>22</w:t>
            </w:r>
          </w:p>
        </w:tc>
        <w:tc>
          <w:tcPr>
            <w:tcW w:w="1914" w:type="dxa"/>
          </w:tcPr>
          <w:p w14:paraId="2CA0BFC2" w14:textId="21CCB48A" w:rsidR="002C66F9" w:rsidRPr="00904049" w:rsidRDefault="002C66F9" w:rsidP="00237279">
            <w:pPr>
              <w:pStyle w:val="Akapitzlist"/>
              <w:ind w:left="7"/>
              <w:rPr>
                <w:rFonts w:eastAsia="Times New Roman" w:cs="Arial"/>
                <w:color w:val="000000" w:themeColor="text1"/>
              </w:rPr>
            </w:pPr>
            <w:r w:rsidRPr="00904049">
              <w:rPr>
                <w:rFonts w:eastAsia="Times New Roman" w:cs="Arial"/>
                <w:color w:val="000000" w:themeColor="text1"/>
              </w:rPr>
              <w:t>n/d</w:t>
            </w:r>
          </w:p>
        </w:tc>
        <w:tc>
          <w:tcPr>
            <w:tcW w:w="2802" w:type="dxa"/>
          </w:tcPr>
          <w:p w14:paraId="2DE93325" w14:textId="396D3A2B" w:rsidR="002C66F9" w:rsidRPr="00904049" w:rsidRDefault="002C66F9" w:rsidP="00237279">
            <w:pPr>
              <w:rPr>
                <w:rFonts w:eastAsia="Times New Roman" w:cs="Arial"/>
                <w:color w:val="000000" w:themeColor="text1"/>
              </w:rPr>
            </w:pPr>
            <w:r w:rsidRPr="00904049">
              <w:rPr>
                <w:rFonts w:eastAsia="Times New Roman" w:cs="Arial"/>
                <w:color w:val="000000" w:themeColor="text1"/>
              </w:rPr>
              <w:t>planowany</w:t>
            </w:r>
          </w:p>
        </w:tc>
      </w:tr>
    </w:tbl>
    <w:p w14:paraId="2CCFB420" w14:textId="77777777" w:rsidR="00387806" w:rsidRDefault="00387806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40BE71FE" w14:textId="77777777" w:rsidR="00387806" w:rsidRDefault="00387806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64ADCCB0" w14:textId="3E33F777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6A60AA" w:rsidRPr="002B50C0" w14:paraId="060EEE52" w14:textId="77777777" w:rsidTr="00047D9D">
        <w:tc>
          <w:tcPr>
            <w:tcW w:w="2545" w:type="dxa"/>
          </w:tcPr>
          <w:p w14:paraId="0D680A0D" w14:textId="3ABAD339" w:rsidR="009F1DC8" w:rsidRPr="00904049" w:rsidRDefault="00904049" w:rsidP="006A60AA">
            <w:pPr>
              <w:rPr>
                <w:rFonts w:eastAsia="Times New Roman" w:cs="Arial"/>
                <w:color w:val="000000" w:themeColor="text1"/>
              </w:rPr>
            </w:pPr>
            <w:r w:rsidRPr="00904049">
              <w:rPr>
                <w:rFonts w:eastAsia="Times New Roman" w:cs="Arial"/>
                <w:color w:val="000000" w:themeColor="text1"/>
              </w:rPr>
              <w:t>Liczba udostępnionych usług wewnątrzadministracyjnych (A2A)</w:t>
            </w:r>
          </w:p>
        </w:tc>
        <w:tc>
          <w:tcPr>
            <w:tcW w:w="1278" w:type="dxa"/>
          </w:tcPr>
          <w:p w14:paraId="6B56475F" w14:textId="3B324050" w:rsidR="006A60AA" w:rsidRPr="00904049" w:rsidRDefault="00904049" w:rsidP="006A60AA">
            <w:pPr>
              <w:rPr>
                <w:rFonts w:eastAsia="Times New Roman" w:cs="Arial"/>
                <w:color w:val="000000" w:themeColor="text1"/>
              </w:rPr>
            </w:pPr>
            <w:r w:rsidRPr="00904049">
              <w:rPr>
                <w:rFonts w:eastAsia="Times New Roman" w:cs="Arial"/>
                <w:color w:val="000000" w:themeColor="text1"/>
              </w:rPr>
              <w:t>szt.</w:t>
            </w:r>
          </w:p>
        </w:tc>
        <w:tc>
          <w:tcPr>
            <w:tcW w:w="1842" w:type="dxa"/>
          </w:tcPr>
          <w:p w14:paraId="67FCFF9F" w14:textId="2BF6A180" w:rsidR="006A60AA" w:rsidRPr="00904049" w:rsidRDefault="00904049" w:rsidP="006A60AA">
            <w:pPr>
              <w:rPr>
                <w:rFonts w:eastAsia="Times New Roman" w:cs="Arial"/>
                <w:color w:val="000000" w:themeColor="text1"/>
              </w:rPr>
            </w:pPr>
            <w:r w:rsidRPr="00904049">
              <w:rPr>
                <w:rFonts w:eastAsia="Times New Roman" w:cs="Arial"/>
                <w:color w:val="000000" w:themeColor="text1"/>
              </w:rPr>
              <w:t>1</w:t>
            </w:r>
          </w:p>
        </w:tc>
        <w:tc>
          <w:tcPr>
            <w:tcW w:w="1701" w:type="dxa"/>
          </w:tcPr>
          <w:p w14:paraId="6FE75731" w14:textId="0CDE1917" w:rsidR="006A60AA" w:rsidRPr="00904049" w:rsidRDefault="00DB070F" w:rsidP="006A60AA">
            <w:pPr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12-2021</w:t>
            </w:r>
          </w:p>
        </w:tc>
        <w:tc>
          <w:tcPr>
            <w:tcW w:w="2268" w:type="dxa"/>
          </w:tcPr>
          <w:p w14:paraId="1908EA3D" w14:textId="240E5DFC" w:rsidR="006A60AA" w:rsidRPr="00904049" w:rsidRDefault="00904049" w:rsidP="006A60AA">
            <w:pPr>
              <w:rPr>
                <w:rFonts w:eastAsia="Times New Roman" w:cs="Arial"/>
                <w:color w:val="000000" w:themeColor="text1"/>
              </w:rPr>
            </w:pPr>
            <w:r w:rsidRPr="00904049">
              <w:rPr>
                <w:rFonts w:eastAsia="Times New Roman" w:cs="Arial"/>
                <w:color w:val="000000" w:themeColor="text1"/>
              </w:rPr>
              <w:t>0</w:t>
            </w:r>
          </w:p>
        </w:tc>
      </w:tr>
      <w:tr w:rsidR="00904049" w:rsidRPr="002B50C0" w14:paraId="6824BE8B" w14:textId="77777777" w:rsidTr="00047D9D">
        <w:tc>
          <w:tcPr>
            <w:tcW w:w="2545" w:type="dxa"/>
          </w:tcPr>
          <w:p w14:paraId="7335EAE0" w14:textId="3F65C55D" w:rsidR="00904049" w:rsidRPr="007E03A1" w:rsidRDefault="00904049" w:rsidP="006A60AA">
            <w:pPr>
              <w:rPr>
                <w:rFonts w:eastAsia="Times New Roman" w:cs="Arial"/>
                <w:color w:val="000000" w:themeColor="text1"/>
              </w:rPr>
            </w:pPr>
            <w:r w:rsidRPr="007E03A1">
              <w:rPr>
                <w:rFonts w:eastAsia="Times New Roman" w:cs="Arial"/>
                <w:color w:val="000000" w:themeColor="text1"/>
              </w:rPr>
              <w:t>Przestrzeń dyskowa serwerowni</w:t>
            </w:r>
          </w:p>
        </w:tc>
        <w:tc>
          <w:tcPr>
            <w:tcW w:w="1278" w:type="dxa"/>
          </w:tcPr>
          <w:p w14:paraId="76809898" w14:textId="0B99C873" w:rsidR="00904049" w:rsidRPr="007E03A1" w:rsidRDefault="00904049" w:rsidP="006A60AA">
            <w:pPr>
              <w:rPr>
                <w:rFonts w:eastAsia="Times New Roman" w:cs="Arial"/>
                <w:color w:val="000000" w:themeColor="text1"/>
              </w:rPr>
            </w:pPr>
            <w:r w:rsidRPr="007E03A1">
              <w:rPr>
                <w:rFonts w:eastAsia="Times New Roman" w:cs="Arial"/>
                <w:color w:val="000000" w:themeColor="text1"/>
              </w:rPr>
              <w:t>TB</w:t>
            </w:r>
          </w:p>
        </w:tc>
        <w:tc>
          <w:tcPr>
            <w:tcW w:w="1842" w:type="dxa"/>
          </w:tcPr>
          <w:p w14:paraId="3E6AFDEC" w14:textId="7A671EC9" w:rsidR="00904049" w:rsidRPr="007E03A1" w:rsidRDefault="007E03A1" w:rsidP="006A60AA">
            <w:pPr>
              <w:rPr>
                <w:rFonts w:eastAsia="Times New Roman" w:cs="Arial"/>
                <w:color w:val="000000" w:themeColor="text1"/>
              </w:rPr>
            </w:pPr>
            <w:r w:rsidRPr="007E03A1">
              <w:rPr>
                <w:rFonts w:eastAsia="Times New Roman" w:cs="Arial"/>
                <w:color w:val="000000" w:themeColor="text1"/>
              </w:rPr>
              <w:t>21,40</w:t>
            </w:r>
          </w:p>
        </w:tc>
        <w:tc>
          <w:tcPr>
            <w:tcW w:w="1701" w:type="dxa"/>
          </w:tcPr>
          <w:p w14:paraId="299C2692" w14:textId="17AC22E5" w:rsidR="00904049" w:rsidRPr="007E03A1" w:rsidRDefault="00DB070F" w:rsidP="006A60AA">
            <w:pPr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07-2022</w:t>
            </w:r>
          </w:p>
        </w:tc>
        <w:tc>
          <w:tcPr>
            <w:tcW w:w="2268" w:type="dxa"/>
          </w:tcPr>
          <w:p w14:paraId="66806EBA" w14:textId="7ED7EAD7" w:rsidR="00904049" w:rsidRPr="007E03A1" w:rsidRDefault="007E03A1" w:rsidP="006A60AA">
            <w:pPr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0</w:t>
            </w:r>
          </w:p>
        </w:tc>
      </w:tr>
      <w:tr w:rsidR="00904049" w:rsidRPr="002B50C0" w14:paraId="13F7B0F9" w14:textId="77777777" w:rsidTr="00047D9D">
        <w:tc>
          <w:tcPr>
            <w:tcW w:w="2545" w:type="dxa"/>
          </w:tcPr>
          <w:p w14:paraId="289C8430" w14:textId="77777777" w:rsidR="00904049" w:rsidRPr="007E03A1" w:rsidRDefault="00904049" w:rsidP="007E03A1">
            <w:pPr>
              <w:rPr>
                <w:rFonts w:eastAsia="Times New Roman" w:cs="Arial"/>
                <w:color w:val="000000" w:themeColor="text1"/>
              </w:rPr>
            </w:pPr>
            <w:r w:rsidRPr="007E03A1">
              <w:rPr>
                <w:rFonts w:eastAsia="Times New Roman" w:cs="Arial"/>
                <w:color w:val="000000" w:themeColor="text1"/>
              </w:rPr>
              <w:t>Liczba uruchomionych systemów teleinformatycznych w podmiotach</w:t>
            </w:r>
          </w:p>
          <w:p w14:paraId="77BA38F3" w14:textId="1787E308" w:rsidR="00904049" w:rsidRPr="007E03A1" w:rsidRDefault="00904049" w:rsidP="007E03A1">
            <w:pPr>
              <w:rPr>
                <w:rFonts w:eastAsia="Times New Roman" w:cs="Arial"/>
                <w:color w:val="000000" w:themeColor="text1"/>
              </w:rPr>
            </w:pPr>
            <w:r w:rsidRPr="007E03A1">
              <w:rPr>
                <w:rFonts w:eastAsia="Times New Roman" w:cs="Arial"/>
                <w:color w:val="000000" w:themeColor="text1"/>
              </w:rPr>
              <w:t>wykonujących zadania publiczne</w:t>
            </w:r>
          </w:p>
        </w:tc>
        <w:tc>
          <w:tcPr>
            <w:tcW w:w="1278" w:type="dxa"/>
          </w:tcPr>
          <w:p w14:paraId="3E27B73E" w14:textId="38C57D0F" w:rsidR="00904049" w:rsidRPr="007E03A1" w:rsidRDefault="00904049" w:rsidP="007E03A1">
            <w:pPr>
              <w:rPr>
                <w:rFonts w:eastAsia="Times New Roman" w:cs="Arial"/>
                <w:color w:val="000000" w:themeColor="text1"/>
              </w:rPr>
            </w:pPr>
            <w:r w:rsidRPr="007E03A1">
              <w:rPr>
                <w:rFonts w:eastAsia="Times New Roman" w:cs="Arial"/>
                <w:color w:val="000000" w:themeColor="text1"/>
              </w:rPr>
              <w:t>szt.</w:t>
            </w:r>
          </w:p>
        </w:tc>
        <w:tc>
          <w:tcPr>
            <w:tcW w:w="1842" w:type="dxa"/>
          </w:tcPr>
          <w:p w14:paraId="14AD8DD5" w14:textId="0EB5EAE7" w:rsidR="00904049" w:rsidRPr="007E03A1" w:rsidRDefault="007E03A1" w:rsidP="007E03A1">
            <w:pPr>
              <w:rPr>
                <w:rFonts w:eastAsia="Times New Roman" w:cs="Arial"/>
                <w:color w:val="000000" w:themeColor="text1"/>
              </w:rPr>
            </w:pPr>
            <w:r w:rsidRPr="007E03A1">
              <w:rPr>
                <w:rFonts w:eastAsia="Times New Roman" w:cs="Arial"/>
                <w:color w:val="000000" w:themeColor="text1"/>
              </w:rPr>
              <w:t>1</w:t>
            </w:r>
          </w:p>
        </w:tc>
        <w:tc>
          <w:tcPr>
            <w:tcW w:w="1701" w:type="dxa"/>
          </w:tcPr>
          <w:p w14:paraId="6126E2B8" w14:textId="74EEBC20" w:rsidR="00904049" w:rsidRPr="007E03A1" w:rsidRDefault="00DB070F" w:rsidP="007E03A1">
            <w:pPr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12-2021</w:t>
            </w:r>
          </w:p>
        </w:tc>
        <w:tc>
          <w:tcPr>
            <w:tcW w:w="2268" w:type="dxa"/>
          </w:tcPr>
          <w:p w14:paraId="2BD48B7B" w14:textId="3E48D355" w:rsidR="00904049" w:rsidRPr="007E03A1" w:rsidRDefault="007E03A1" w:rsidP="007E03A1">
            <w:pPr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0</w:t>
            </w:r>
          </w:p>
        </w:tc>
      </w:tr>
      <w:tr w:rsidR="00904049" w:rsidRPr="002B50C0" w14:paraId="4A642796" w14:textId="77777777" w:rsidTr="00047D9D">
        <w:tc>
          <w:tcPr>
            <w:tcW w:w="2545" w:type="dxa"/>
          </w:tcPr>
          <w:p w14:paraId="66809C9C" w14:textId="77777777" w:rsidR="00904049" w:rsidRPr="007E03A1" w:rsidRDefault="00904049" w:rsidP="007E03A1">
            <w:pPr>
              <w:rPr>
                <w:rFonts w:eastAsia="Times New Roman" w:cs="Arial"/>
                <w:color w:val="000000" w:themeColor="text1"/>
              </w:rPr>
            </w:pPr>
            <w:r w:rsidRPr="007E03A1">
              <w:rPr>
                <w:rFonts w:eastAsia="Times New Roman" w:cs="Arial"/>
                <w:color w:val="000000" w:themeColor="text1"/>
              </w:rPr>
              <w:t>Liczba pracowników podmiotów wykonujących zadania publiczne</w:t>
            </w:r>
          </w:p>
          <w:p w14:paraId="69DE6BC3" w14:textId="6F0500F5" w:rsidR="00904049" w:rsidRPr="007E03A1" w:rsidRDefault="00904049" w:rsidP="007E03A1">
            <w:pPr>
              <w:rPr>
                <w:rFonts w:eastAsia="Times New Roman" w:cs="Arial"/>
                <w:color w:val="000000" w:themeColor="text1"/>
              </w:rPr>
            </w:pPr>
            <w:r w:rsidRPr="007E03A1">
              <w:rPr>
                <w:rFonts w:eastAsia="Times New Roman" w:cs="Arial"/>
                <w:color w:val="000000" w:themeColor="text1"/>
              </w:rPr>
              <w:t>nie będących pracownikami IT, objętych wsparciem szkoleniowym</w:t>
            </w:r>
          </w:p>
        </w:tc>
        <w:tc>
          <w:tcPr>
            <w:tcW w:w="1278" w:type="dxa"/>
          </w:tcPr>
          <w:p w14:paraId="14D912F3" w14:textId="12E681E5" w:rsidR="00904049" w:rsidRPr="007E03A1" w:rsidRDefault="00904049" w:rsidP="007E03A1">
            <w:pPr>
              <w:rPr>
                <w:rFonts w:eastAsia="Times New Roman" w:cs="Arial"/>
                <w:color w:val="000000" w:themeColor="text1"/>
              </w:rPr>
            </w:pPr>
            <w:r w:rsidRPr="007E03A1">
              <w:rPr>
                <w:rFonts w:eastAsia="Times New Roman" w:cs="Arial"/>
                <w:color w:val="000000" w:themeColor="text1"/>
              </w:rPr>
              <w:t>osoby</w:t>
            </w:r>
          </w:p>
        </w:tc>
        <w:tc>
          <w:tcPr>
            <w:tcW w:w="1842" w:type="dxa"/>
          </w:tcPr>
          <w:p w14:paraId="66B8B876" w14:textId="24AD3958" w:rsidR="00904049" w:rsidRPr="007E03A1" w:rsidRDefault="007E03A1" w:rsidP="007E03A1">
            <w:pPr>
              <w:rPr>
                <w:rFonts w:eastAsia="Times New Roman" w:cs="Arial"/>
                <w:color w:val="000000" w:themeColor="text1"/>
              </w:rPr>
            </w:pPr>
            <w:r w:rsidRPr="007E03A1">
              <w:rPr>
                <w:rFonts w:eastAsia="Times New Roman" w:cs="Arial"/>
                <w:color w:val="000000" w:themeColor="text1"/>
              </w:rPr>
              <w:t>1000</w:t>
            </w:r>
          </w:p>
        </w:tc>
        <w:tc>
          <w:tcPr>
            <w:tcW w:w="1701" w:type="dxa"/>
          </w:tcPr>
          <w:p w14:paraId="57896BF2" w14:textId="5F92DBC8" w:rsidR="00904049" w:rsidRPr="007E03A1" w:rsidRDefault="00DB070F" w:rsidP="007E03A1">
            <w:pPr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11-2022</w:t>
            </w:r>
          </w:p>
        </w:tc>
        <w:tc>
          <w:tcPr>
            <w:tcW w:w="2268" w:type="dxa"/>
          </w:tcPr>
          <w:p w14:paraId="4DFEFE07" w14:textId="39B6F2DE" w:rsidR="00904049" w:rsidRPr="007E03A1" w:rsidRDefault="007E03A1" w:rsidP="007E03A1">
            <w:pPr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0</w:t>
            </w:r>
          </w:p>
        </w:tc>
      </w:tr>
      <w:tr w:rsidR="00904049" w:rsidRPr="002B50C0" w14:paraId="32A42498" w14:textId="77777777" w:rsidTr="00047D9D">
        <w:tc>
          <w:tcPr>
            <w:tcW w:w="2545" w:type="dxa"/>
          </w:tcPr>
          <w:p w14:paraId="0BC495F2" w14:textId="77777777" w:rsidR="00904049" w:rsidRPr="007E03A1" w:rsidRDefault="00904049" w:rsidP="007E03A1">
            <w:pPr>
              <w:rPr>
                <w:rFonts w:eastAsia="Times New Roman" w:cs="Arial"/>
                <w:color w:val="000000" w:themeColor="text1"/>
              </w:rPr>
            </w:pPr>
            <w:r w:rsidRPr="007E03A1">
              <w:rPr>
                <w:rFonts w:eastAsia="Times New Roman" w:cs="Arial"/>
                <w:color w:val="000000" w:themeColor="text1"/>
              </w:rPr>
              <w:t>Liczba pracowników podmiotów wykonujących zadania publiczne</w:t>
            </w:r>
          </w:p>
          <w:p w14:paraId="0FB92BF3" w14:textId="77777777" w:rsidR="00904049" w:rsidRPr="007E03A1" w:rsidRDefault="00904049" w:rsidP="007E03A1">
            <w:pPr>
              <w:rPr>
                <w:rFonts w:eastAsia="Times New Roman" w:cs="Arial"/>
                <w:color w:val="000000" w:themeColor="text1"/>
              </w:rPr>
            </w:pPr>
            <w:r w:rsidRPr="007E03A1">
              <w:rPr>
                <w:rFonts w:eastAsia="Times New Roman" w:cs="Arial"/>
                <w:color w:val="000000" w:themeColor="text1"/>
              </w:rPr>
              <w:t>niebędących pracownikami IT, objętych wsparciem szkoleniowym -</w:t>
            </w:r>
          </w:p>
          <w:p w14:paraId="62E4C8EE" w14:textId="4DD7C43F" w:rsidR="00904049" w:rsidRPr="007E03A1" w:rsidRDefault="00904049" w:rsidP="007E03A1">
            <w:pPr>
              <w:rPr>
                <w:rFonts w:eastAsia="Times New Roman" w:cs="Arial"/>
                <w:color w:val="000000" w:themeColor="text1"/>
              </w:rPr>
            </w:pPr>
            <w:r w:rsidRPr="007E03A1">
              <w:rPr>
                <w:rFonts w:eastAsia="Times New Roman" w:cs="Arial"/>
                <w:color w:val="000000" w:themeColor="text1"/>
              </w:rPr>
              <w:t>kobiety</w:t>
            </w:r>
          </w:p>
        </w:tc>
        <w:tc>
          <w:tcPr>
            <w:tcW w:w="1278" w:type="dxa"/>
          </w:tcPr>
          <w:p w14:paraId="7DFD37E9" w14:textId="5FADD26D" w:rsidR="00904049" w:rsidRPr="007E03A1" w:rsidRDefault="00904049" w:rsidP="007E03A1">
            <w:pPr>
              <w:rPr>
                <w:rFonts w:eastAsia="Times New Roman" w:cs="Arial"/>
                <w:color w:val="000000" w:themeColor="text1"/>
              </w:rPr>
            </w:pPr>
            <w:r w:rsidRPr="007E03A1">
              <w:rPr>
                <w:rFonts w:eastAsia="Times New Roman" w:cs="Arial"/>
                <w:color w:val="000000" w:themeColor="text1"/>
              </w:rPr>
              <w:t>osoby</w:t>
            </w:r>
          </w:p>
        </w:tc>
        <w:tc>
          <w:tcPr>
            <w:tcW w:w="1842" w:type="dxa"/>
          </w:tcPr>
          <w:p w14:paraId="7656E399" w14:textId="43C4F01D" w:rsidR="00904049" w:rsidRPr="007E03A1" w:rsidRDefault="007E03A1" w:rsidP="007E03A1">
            <w:pPr>
              <w:rPr>
                <w:rFonts w:eastAsia="Times New Roman" w:cs="Arial"/>
                <w:color w:val="000000" w:themeColor="text1"/>
              </w:rPr>
            </w:pPr>
            <w:r w:rsidRPr="007E03A1">
              <w:rPr>
                <w:rFonts w:eastAsia="Times New Roman" w:cs="Arial"/>
                <w:color w:val="000000" w:themeColor="text1"/>
              </w:rPr>
              <w:t>600</w:t>
            </w:r>
          </w:p>
        </w:tc>
        <w:tc>
          <w:tcPr>
            <w:tcW w:w="1701" w:type="dxa"/>
          </w:tcPr>
          <w:p w14:paraId="7E664B75" w14:textId="39F7E2B6" w:rsidR="00904049" w:rsidRPr="007E03A1" w:rsidRDefault="00DB070F" w:rsidP="007E03A1">
            <w:pPr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11-2022</w:t>
            </w:r>
          </w:p>
        </w:tc>
        <w:tc>
          <w:tcPr>
            <w:tcW w:w="2268" w:type="dxa"/>
          </w:tcPr>
          <w:p w14:paraId="3569B07B" w14:textId="3A900411" w:rsidR="00904049" w:rsidRPr="007E03A1" w:rsidRDefault="007E03A1" w:rsidP="007E03A1">
            <w:pPr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0</w:t>
            </w:r>
          </w:p>
        </w:tc>
      </w:tr>
      <w:tr w:rsidR="00904049" w:rsidRPr="002B50C0" w14:paraId="29D4934F" w14:textId="77777777" w:rsidTr="00047D9D">
        <w:tc>
          <w:tcPr>
            <w:tcW w:w="2545" w:type="dxa"/>
          </w:tcPr>
          <w:p w14:paraId="5C45E5A5" w14:textId="77777777" w:rsidR="00904049" w:rsidRPr="007E03A1" w:rsidRDefault="00904049" w:rsidP="007E03A1">
            <w:pPr>
              <w:rPr>
                <w:rFonts w:eastAsia="Times New Roman" w:cs="Arial"/>
                <w:color w:val="000000" w:themeColor="text1"/>
              </w:rPr>
            </w:pPr>
            <w:r w:rsidRPr="007E03A1">
              <w:rPr>
                <w:rFonts w:eastAsia="Times New Roman" w:cs="Arial"/>
                <w:color w:val="000000" w:themeColor="text1"/>
              </w:rPr>
              <w:lastRenderedPageBreak/>
              <w:t>Liczba pracowników podmiotów wykonujących zadania publiczne</w:t>
            </w:r>
          </w:p>
          <w:p w14:paraId="0087C994" w14:textId="77777777" w:rsidR="00904049" w:rsidRPr="007E03A1" w:rsidRDefault="00904049" w:rsidP="007E03A1">
            <w:pPr>
              <w:rPr>
                <w:rFonts w:eastAsia="Times New Roman" w:cs="Arial"/>
                <w:color w:val="000000" w:themeColor="text1"/>
              </w:rPr>
            </w:pPr>
            <w:r w:rsidRPr="007E03A1">
              <w:rPr>
                <w:rFonts w:eastAsia="Times New Roman" w:cs="Arial"/>
                <w:color w:val="000000" w:themeColor="text1"/>
              </w:rPr>
              <w:t>niebędących pracownikami IT, objętych wsparciem szkoleniowym -</w:t>
            </w:r>
          </w:p>
          <w:p w14:paraId="7FA15689" w14:textId="744CF60C" w:rsidR="00904049" w:rsidRPr="007E03A1" w:rsidRDefault="00904049" w:rsidP="007E03A1">
            <w:pPr>
              <w:rPr>
                <w:rFonts w:eastAsia="Times New Roman" w:cs="Arial"/>
                <w:color w:val="000000" w:themeColor="text1"/>
              </w:rPr>
            </w:pPr>
            <w:r w:rsidRPr="007E03A1">
              <w:rPr>
                <w:rFonts w:eastAsia="Times New Roman" w:cs="Arial"/>
                <w:color w:val="000000" w:themeColor="text1"/>
              </w:rPr>
              <w:t>mężczyźni</w:t>
            </w:r>
          </w:p>
        </w:tc>
        <w:tc>
          <w:tcPr>
            <w:tcW w:w="1278" w:type="dxa"/>
          </w:tcPr>
          <w:p w14:paraId="6B81C49F" w14:textId="2A6E9AB5" w:rsidR="00904049" w:rsidRPr="007E03A1" w:rsidRDefault="00904049" w:rsidP="007E03A1">
            <w:pPr>
              <w:rPr>
                <w:rFonts w:eastAsia="Times New Roman" w:cs="Arial"/>
                <w:color w:val="000000" w:themeColor="text1"/>
              </w:rPr>
            </w:pPr>
            <w:r w:rsidRPr="007E03A1">
              <w:rPr>
                <w:rFonts w:eastAsia="Times New Roman" w:cs="Arial"/>
                <w:color w:val="000000" w:themeColor="text1"/>
              </w:rPr>
              <w:t>osoby</w:t>
            </w:r>
          </w:p>
        </w:tc>
        <w:tc>
          <w:tcPr>
            <w:tcW w:w="1842" w:type="dxa"/>
          </w:tcPr>
          <w:p w14:paraId="6C60F587" w14:textId="44805782" w:rsidR="00904049" w:rsidRPr="007E03A1" w:rsidRDefault="007E03A1" w:rsidP="007E03A1">
            <w:pPr>
              <w:rPr>
                <w:rFonts w:eastAsia="Times New Roman" w:cs="Arial"/>
                <w:color w:val="000000" w:themeColor="text1"/>
              </w:rPr>
            </w:pPr>
            <w:r w:rsidRPr="007E03A1">
              <w:rPr>
                <w:rFonts w:eastAsia="Times New Roman" w:cs="Arial"/>
                <w:color w:val="000000" w:themeColor="text1"/>
              </w:rPr>
              <w:t>400</w:t>
            </w:r>
          </w:p>
        </w:tc>
        <w:tc>
          <w:tcPr>
            <w:tcW w:w="1701" w:type="dxa"/>
          </w:tcPr>
          <w:p w14:paraId="5EB8404A" w14:textId="60DC9751" w:rsidR="00904049" w:rsidRPr="007E03A1" w:rsidRDefault="00DB070F" w:rsidP="007E03A1">
            <w:pPr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11-2022</w:t>
            </w:r>
          </w:p>
        </w:tc>
        <w:tc>
          <w:tcPr>
            <w:tcW w:w="2268" w:type="dxa"/>
          </w:tcPr>
          <w:p w14:paraId="5D8747A6" w14:textId="2D544840" w:rsidR="00904049" w:rsidRPr="007E03A1" w:rsidRDefault="007E03A1" w:rsidP="007E03A1">
            <w:pPr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0</w:t>
            </w:r>
          </w:p>
        </w:tc>
      </w:tr>
      <w:tr w:rsidR="00904049" w:rsidRPr="002B50C0" w14:paraId="47B3085A" w14:textId="77777777" w:rsidTr="00047D9D">
        <w:tc>
          <w:tcPr>
            <w:tcW w:w="2545" w:type="dxa"/>
          </w:tcPr>
          <w:p w14:paraId="7E1AAB15" w14:textId="4D31C2FF" w:rsidR="00904049" w:rsidRPr="007E03A1" w:rsidRDefault="00904049" w:rsidP="007E03A1">
            <w:pPr>
              <w:rPr>
                <w:rFonts w:eastAsia="Times New Roman" w:cs="Arial"/>
                <w:color w:val="000000" w:themeColor="text1"/>
              </w:rPr>
            </w:pPr>
            <w:r w:rsidRPr="007E03A1">
              <w:rPr>
                <w:rFonts w:eastAsia="Times New Roman" w:cs="Arial"/>
                <w:color w:val="000000" w:themeColor="text1"/>
              </w:rPr>
              <w:t>Liczba rejestrów publicznych o poprawionej interoperacyjności</w:t>
            </w:r>
          </w:p>
        </w:tc>
        <w:tc>
          <w:tcPr>
            <w:tcW w:w="1278" w:type="dxa"/>
          </w:tcPr>
          <w:p w14:paraId="60223BC3" w14:textId="65ADCE25" w:rsidR="00904049" w:rsidRPr="007E03A1" w:rsidRDefault="00904049" w:rsidP="007E03A1">
            <w:pPr>
              <w:rPr>
                <w:rFonts w:eastAsia="Times New Roman" w:cs="Arial"/>
                <w:color w:val="000000" w:themeColor="text1"/>
              </w:rPr>
            </w:pPr>
            <w:r w:rsidRPr="007E03A1">
              <w:rPr>
                <w:rFonts w:eastAsia="Times New Roman" w:cs="Arial"/>
                <w:color w:val="000000" w:themeColor="text1"/>
              </w:rPr>
              <w:t>szt.</w:t>
            </w:r>
          </w:p>
        </w:tc>
        <w:tc>
          <w:tcPr>
            <w:tcW w:w="1842" w:type="dxa"/>
          </w:tcPr>
          <w:p w14:paraId="1C5BA0DA" w14:textId="0783C871" w:rsidR="00904049" w:rsidRPr="007E03A1" w:rsidRDefault="007E03A1" w:rsidP="007E03A1">
            <w:pPr>
              <w:rPr>
                <w:rFonts w:eastAsia="Times New Roman" w:cs="Arial"/>
                <w:color w:val="000000" w:themeColor="text1"/>
              </w:rPr>
            </w:pPr>
            <w:r w:rsidRPr="007E03A1">
              <w:rPr>
                <w:rFonts w:eastAsia="Times New Roman" w:cs="Arial"/>
                <w:color w:val="000000" w:themeColor="text1"/>
              </w:rPr>
              <w:t>1</w:t>
            </w:r>
          </w:p>
        </w:tc>
        <w:tc>
          <w:tcPr>
            <w:tcW w:w="1701" w:type="dxa"/>
          </w:tcPr>
          <w:p w14:paraId="02368C16" w14:textId="503E8383" w:rsidR="00904049" w:rsidRPr="007E03A1" w:rsidRDefault="00DB070F" w:rsidP="007E03A1">
            <w:pPr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03-2021</w:t>
            </w:r>
          </w:p>
        </w:tc>
        <w:tc>
          <w:tcPr>
            <w:tcW w:w="2268" w:type="dxa"/>
          </w:tcPr>
          <w:p w14:paraId="01A8E703" w14:textId="15649BA4" w:rsidR="00904049" w:rsidRPr="007E03A1" w:rsidRDefault="007E03A1" w:rsidP="007E03A1">
            <w:pPr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0</w:t>
            </w:r>
          </w:p>
        </w:tc>
      </w:tr>
      <w:tr w:rsidR="00904049" w:rsidRPr="002B50C0" w14:paraId="3B9566F7" w14:textId="77777777" w:rsidTr="00047D9D">
        <w:tc>
          <w:tcPr>
            <w:tcW w:w="2545" w:type="dxa"/>
          </w:tcPr>
          <w:p w14:paraId="52E26868" w14:textId="1374FD06" w:rsidR="00904049" w:rsidRPr="007E03A1" w:rsidRDefault="00904049" w:rsidP="007E03A1">
            <w:pPr>
              <w:rPr>
                <w:rFonts w:eastAsia="Times New Roman" w:cs="Arial"/>
                <w:color w:val="000000" w:themeColor="text1"/>
              </w:rPr>
            </w:pPr>
            <w:r w:rsidRPr="007E03A1">
              <w:rPr>
                <w:rFonts w:eastAsia="Times New Roman" w:cs="Arial"/>
                <w:color w:val="000000" w:themeColor="text1"/>
              </w:rPr>
              <w:t>Moc obliczeniowa serwerowni</w:t>
            </w:r>
          </w:p>
        </w:tc>
        <w:tc>
          <w:tcPr>
            <w:tcW w:w="1278" w:type="dxa"/>
          </w:tcPr>
          <w:p w14:paraId="52CC3DEA" w14:textId="3FA17AF4" w:rsidR="00904049" w:rsidRPr="007E03A1" w:rsidRDefault="007E03A1" w:rsidP="007E03A1">
            <w:pPr>
              <w:rPr>
                <w:rFonts w:eastAsia="Times New Roman" w:cs="Arial"/>
                <w:color w:val="000000" w:themeColor="text1"/>
              </w:rPr>
            </w:pPr>
            <w:r w:rsidRPr="007E03A1">
              <w:rPr>
                <w:rFonts w:eastAsia="Times New Roman" w:cs="Arial"/>
                <w:color w:val="000000" w:themeColor="text1"/>
              </w:rPr>
              <w:t>teraflops</w:t>
            </w:r>
          </w:p>
        </w:tc>
        <w:tc>
          <w:tcPr>
            <w:tcW w:w="1842" w:type="dxa"/>
          </w:tcPr>
          <w:p w14:paraId="00701593" w14:textId="30F6AD1F" w:rsidR="00904049" w:rsidRPr="007E03A1" w:rsidRDefault="007E03A1" w:rsidP="007E03A1">
            <w:pPr>
              <w:rPr>
                <w:rFonts w:eastAsia="Times New Roman" w:cs="Arial"/>
                <w:color w:val="000000" w:themeColor="text1"/>
              </w:rPr>
            </w:pPr>
            <w:r w:rsidRPr="007E03A1">
              <w:rPr>
                <w:rFonts w:eastAsia="Times New Roman" w:cs="Arial"/>
                <w:color w:val="000000" w:themeColor="text1"/>
              </w:rPr>
              <w:t>33,00</w:t>
            </w:r>
          </w:p>
        </w:tc>
        <w:tc>
          <w:tcPr>
            <w:tcW w:w="1701" w:type="dxa"/>
          </w:tcPr>
          <w:p w14:paraId="66F85A87" w14:textId="3D3D5985" w:rsidR="00904049" w:rsidRPr="007E03A1" w:rsidRDefault="00DB070F" w:rsidP="007E03A1">
            <w:pPr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07-2022</w:t>
            </w:r>
          </w:p>
        </w:tc>
        <w:tc>
          <w:tcPr>
            <w:tcW w:w="2268" w:type="dxa"/>
          </w:tcPr>
          <w:p w14:paraId="60B5DABD" w14:textId="4FB394A1" w:rsidR="00904049" w:rsidRPr="007E03A1" w:rsidRDefault="007E03A1" w:rsidP="007E03A1">
            <w:pPr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0</w:t>
            </w:r>
          </w:p>
        </w:tc>
      </w:tr>
    </w:tbl>
    <w:p w14:paraId="52A08447" w14:textId="06276A6D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311"/>
        <w:gridCol w:w="1276"/>
        <w:gridCol w:w="4110"/>
      </w:tblGrid>
      <w:tr w:rsidR="007D38BD" w:rsidRPr="002B50C0" w14:paraId="1F33CC02" w14:textId="77777777" w:rsidTr="00387806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311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276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110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D38BD" w:rsidRPr="002B50C0" w14:paraId="066D88A5" w14:textId="77777777" w:rsidTr="00387806">
        <w:tc>
          <w:tcPr>
            <w:tcW w:w="2937" w:type="dxa"/>
          </w:tcPr>
          <w:p w14:paraId="21262D83" w14:textId="1DFE6CF8" w:rsidR="007D38BD" w:rsidRPr="00387806" w:rsidRDefault="00387806" w:rsidP="00C1106C">
            <w:pPr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 xml:space="preserve">A2A - </w:t>
            </w:r>
            <w:r w:rsidRPr="00387806">
              <w:rPr>
                <w:rFonts w:eastAsia="Times New Roman" w:cs="Arial"/>
                <w:color w:val="000000" w:themeColor="text1"/>
              </w:rPr>
              <w:t>Usługa rejestrowanego doręczenia elektronicznego</w:t>
            </w:r>
          </w:p>
        </w:tc>
        <w:tc>
          <w:tcPr>
            <w:tcW w:w="1311" w:type="dxa"/>
          </w:tcPr>
          <w:p w14:paraId="6AACC774" w14:textId="07C59C59" w:rsidR="007D38BD" w:rsidRPr="00387806" w:rsidRDefault="009102FC" w:rsidP="00C1106C">
            <w:pPr>
              <w:ind w:left="44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07-2022</w:t>
            </w:r>
          </w:p>
          <w:p w14:paraId="016C9765" w14:textId="77777777" w:rsidR="007D38BD" w:rsidRPr="00387806" w:rsidRDefault="007D38BD" w:rsidP="00C1106C">
            <w:pPr>
              <w:rPr>
                <w:rFonts w:eastAsia="Times New Roman" w:cs="Arial"/>
                <w:color w:val="000000" w:themeColor="text1"/>
              </w:rPr>
            </w:pPr>
          </w:p>
        </w:tc>
        <w:tc>
          <w:tcPr>
            <w:tcW w:w="1276" w:type="dxa"/>
          </w:tcPr>
          <w:p w14:paraId="11262401" w14:textId="77777777" w:rsidR="00387806" w:rsidRPr="00387806" w:rsidRDefault="00387806" w:rsidP="00387806">
            <w:pPr>
              <w:rPr>
                <w:rFonts w:eastAsia="Times New Roman" w:cs="Arial"/>
                <w:color w:val="000000" w:themeColor="text1"/>
              </w:rPr>
            </w:pPr>
            <w:r w:rsidRPr="00387806">
              <w:rPr>
                <w:rFonts w:eastAsia="Times New Roman" w:cs="Arial"/>
                <w:color w:val="000000" w:themeColor="text1"/>
              </w:rPr>
              <w:t>n/d</w:t>
            </w:r>
          </w:p>
          <w:p w14:paraId="3DF8A089" w14:textId="2F8EB799" w:rsidR="007D38BD" w:rsidRPr="00387806" w:rsidRDefault="007D38BD" w:rsidP="00C1106C">
            <w:pPr>
              <w:rPr>
                <w:rFonts w:eastAsia="Times New Roman" w:cs="Arial"/>
                <w:color w:val="000000" w:themeColor="text1"/>
              </w:rPr>
            </w:pPr>
          </w:p>
        </w:tc>
        <w:tc>
          <w:tcPr>
            <w:tcW w:w="4110" w:type="dxa"/>
          </w:tcPr>
          <w:p w14:paraId="06336D02" w14:textId="7D46BC7F" w:rsidR="007D38BD" w:rsidRPr="00387806" w:rsidRDefault="00387806" w:rsidP="00C1106C">
            <w:pPr>
              <w:rPr>
                <w:rFonts w:eastAsia="Times New Roman" w:cs="Arial"/>
                <w:color w:val="000000" w:themeColor="text1"/>
              </w:rPr>
            </w:pPr>
            <w:r w:rsidRPr="00387806">
              <w:rPr>
                <w:rFonts w:eastAsia="Times New Roman" w:cs="Arial"/>
                <w:color w:val="000000" w:themeColor="text1"/>
              </w:rPr>
              <w:t>n/d</w:t>
            </w:r>
          </w:p>
          <w:p w14:paraId="7DE99E5E" w14:textId="77777777" w:rsidR="007D38BD" w:rsidRPr="00387806" w:rsidRDefault="007D38BD" w:rsidP="00C1106C">
            <w:pPr>
              <w:rPr>
                <w:rFonts w:eastAsia="Times New Roman" w:cs="Arial"/>
                <w:color w:val="000000" w:themeColor="text1"/>
              </w:rPr>
            </w:pPr>
          </w:p>
        </w:tc>
      </w:tr>
    </w:tbl>
    <w:p w14:paraId="526AAE7B" w14:textId="74D9EC06" w:rsidR="00933BEC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Fonts w:ascii="Arial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p w14:paraId="67408E39" w14:textId="77777777" w:rsidR="00C058E0" w:rsidRPr="00C058E0" w:rsidRDefault="00C058E0" w:rsidP="00C058E0"/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14:paraId="153EA8F3" w14:textId="77777777" w:rsidTr="00C6751B">
        <w:tc>
          <w:tcPr>
            <w:tcW w:w="2937" w:type="dxa"/>
          </w:tcPr>
          <w:p w14:paraId="46265E90" w14:textId="050DBE97" w:rsidR="00C6751B" w:rsidRPr="00C058E0" w:rsidRDefault="00C058E0" w:rsidP="00C058E0">
            <w:pPr>
              <w:rPr>
                <w:rFonts w:eastAsia="Times New Roman" w:cs="Arial"/>
                <w:color w:val="000000" w:themeColor="text1"/>
              </w:rPr>
            </w:pPr>
            <w:r>
              <w:t>Zestawienie zawiera sumaryczną liczbę aktywnych adresów do doręczeń elektronicznych zarejestrowanych w BAE, w podziale na adresy należące do podmiotów publicznych, niepublicznych i osób f</w:t>
            </w:r>
            <w:r w:rsidR="00C72005">
              <w:t>i</w:t>
            </w:r>
            <w:r>
              <w:t xml:space="preserve">zycznych. Zestawienie będzie upublicznione na </w:t>
            </w:r>
            <w:r>
              <w:lastRenderedPageBreak/>
              <w:t>portalu danepubliczne.gov.pl. Zestawienie będzie zawierało pięć rekordów i będzie generowane cyklicznie raz na miesiąc</w:t>
            </w:r>
          </w:p>
        </w:tc>
        <w:tc>
          <w:tcPr>
            <w:tcW w:w="1169" w:type="dxa"/>
          </w:tcPr>
          <w:p w14:paraId="6D7C5935" w14:textId="1C4A30B2" w:rsidR="00C6751B" w:rsidRPr="00C058E0" w:rsidRDefault="009102FC" w:rsidP="00C6751B">
            <w:pPr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lastRenderedPageBreak/>
              <w:t>03-</w:t>
            </w:r>
            <w:r w:rsidR="00C058E0" w:rsidRPr="00904049">
              <w:rPr>
                <w:rFonts w:eastAsia="Times New Roman" w:cs="Arial"/>
                <w:color w:val="000000" w:themeColor="text1"/>
              </w:rPr>
              <w:t>2021</w:t>
            </w:r>
          </w:p>
        </w:tc>
        <w:tc>
          <w:tcPr>
            <w:tcW w:w="1134" w:type="dxa"/>
          </w:tcPr>
          <w:p w14:paraId="56773D50" w14:textId="54DF85CD" w:rsidR="00C6751B" w:rsidRPr="00C058E0" w:rsidRDefault="00C058E0" w:rsidP="00C6751B">
            <w:pPr>
              <w:rPr>
                <w:rFonts w:eastAsia="Times New Roman" w:cs="Arial"/>
                <w:color w:val="000000" w:themeColor="text1"/>
              </w:rPr>
            </w:pPr>
            <w:r w:rsidRPr="00C058E0">
              <w:rPr>
                <w:rFonts w:eastAsia="Times New Roman" w:cs="Arial"/>
                <w:color w:val="000000" w:themeColor="text1"/>
              </w:rPr>
              <w:t>n/d</w:t>
            </w:r>
          </w:p>
        </w:tc>
        <w:tc>
          <w:tcPr>
            <w:tcW w:w="4394" w:type="dxa"/>
          </w:tcPr>
          <w:p w14:paraId="37781807" w14:textId="58B3B8A9" w:rsidR="00C058E0" w:rsidRDefault="00C058E0" w:rsidP="00A44EA2">
            <w:pPr>
              <w:rPr>
                <w:rFonts w:eastAsia="Times New Roman" w:cs="Arial"/>
                <w:color w:val="000000" w:themeColor="text1"/>
              </w:rPr>
            </w:pPr>
            <w:r w:rsidRPr="00C058E0">
              <w:rPr>
                <w:rFonts w:eastAsia="Times New Roman" w:cs="Arial"/>
                <w:color w:val="000000" w:themeColor="text1"/>
              </w:rPr>
              <w:t>n/d</w:t>
            </w:r>
          </w:p>
          <w:p w14:paraId="01C01C77" w14:textId="4210B861" w:rsidR="00C058E0" w:rsidRDefault="00C058E0" w:rsidP="00C058E0">
            <w:pPr>
              <w:rPr>
                <w:rFonts w:eastAsia="Times New Roman" w:cs="Arial"/>
              </w:rPr>
            </w:pPr>
          </w:p>
          <w:p w14:paraId="167E2F18" w14:textId="77777777" w:rsidR="00C6751B" w:rsidRPr="00C058E0" w:rsidRDefault="00C6751B" w:rsidP="00C058E0">
            <w:pPr>
              <w:rPr>
                <w:rFonts w:eastAsia="Times New Roman" w:cs="Arial"/>
              </w:rPr>
            </w:pPr>
          </w:p>
        </w:tc>
      </w:tr>
    </w:tbl>
    <w:p w14:paraId="2598878D" w14:textId="312A9CAF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47A85" w:rsidRPr="002B50C0" w14:paraId="54C10B97" w14:textId="77777777" w:rsidTr="00E01054">
        <w:tc>
          <w:tcPr>
            <w:tcW w:w="2547" w:type="dxa"/>
          </w:tcPr>
          <w:p w14:paraId="6EB6FE21" w14:textId="2F8F0395" w:rsidR="00147A85" w:rsidRPr="00141A92" w:rsidRDefault="00147A85" w:rsidP="00147A8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t xml:space="preserve">Standard usługi rejestrowanego doręczenia elektronicznego (Standard eDoręczeń) </w:t>
            </w:r>
          </w:p>
        </w:tc>
        <w:tc>
          <w:tcPr>
            <w:tcW w:w="1701" w:type="dxa"/>
          </w:tcPr>
          <w:p w14:paraId="7D403A23" w14:textId="5602654E" w:rsidR="00147A85" w:rsidRPr="001B6667" w:rsidRDefault="009102FC" w:rsidP="00A44EA2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eastAsia="Times New Roman" w:cs="Arial"/>
                <w:color w:val="000000" w:themeColor="text1"/>
              </w:rPr>
              <w:t>03-2021</w:t>
            </w:r>
          </w:p>
        </w:tc>
        <w:tc>
          <w:tcPr>
            <w:tcW w:w="1843" w:type="dxa"/>
          </w:tcPr>
          <w:p w14:paraId="24033E30" w14:textId="250E9B0F" w:rsidR="00147A85" w:rsidRPr="001B6667" w:rsidRDefault="00A561E5" w:rsidP="00E01054">
            <w:pPr>
              <w:rPr>
                <w:rFonts w:cs="Arial"/>
                <w:color w:val="0070C0"/>
                <w:lang w:eastAsia="pl-PL"/>
              </w:rPr>
            </w:pPr>
            <w:r w:rsidRPr="00A561E5">
              <w:rPr>
                <w:rFonts w:eastAsia="Times New Roman" w:cs="Arial"/>
                <w:color w:val="000000" w:themeColor="text1"/>
              </w:rPr>
              <w:t>n/d</w:t>
            </w:r>
          </w:p>
        </w:tc>
        <w:tc>
          <w:tcPr>
            <w:tcW w:w="3543" w:type="dxa"/>
          </w:tcPr>
          <w:p w14:paraId="2B757973" w14:textId="0C072482" w:rsidR="00147A85" w:rsidRDefault="00B06455" w:rsidP="00E0105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561E5">
              <w:rPr>
                <w:rFonts w:eastAsia="Times New Roman" w:cs="Arial"/>
                <w:color w:val="000000" w:themeColor="text1"/>
              </w:rPr>
              <w:t>n/d</w:t>
            </w:r>
          </w:p>
        </w:tc>
      </w:tr>
      <w:tr w:rsidR="00B06455" w:rsidRPr="002B50C0" w14:paraId="4C62FDB3" w14:textId="77777777" w:rsidTr="00E01054">
        <w:tc>
          <w:tcPr>
            <w:tcW w:w="2547" w:type="dxa"/>
          </w:tcPr>
          <w:p w14:paraId="1F299209" w14:textId="55D02828" w:rsidR="00B06455" w:rsidRDefault="00B06455" w:rsidP="00B06455">
            <w:r>
              <w:t xml:space="preserve">Baza Adresów Elektronicznych </w:t>
            </w:r>
          </w:p>
        </w:tc>
        <w:tc>
          <w:tcPr>
            <w:tcW w:w="1701" w:type="dxa"/>
          </w:tcPr>
          <w:p w14:paraId="18D42B94" w14:textId="52D568E5" w:rsidR="00B06455" w:rsidRPr="001B6667" w:rsidRDefault="009102FC" w:rsidP="00B06455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eastAsia="Times New Roman" w:cs="Arial"/>
                <w:color w:val="000000" w:themeColor="text1"/>
              </w:rPr>
              <w:t>03-2021</w:t>
            </w:r>
          </w:p>
        </w:tc>
        <w:tc>
          <w:tcPr>
            <w:tcW w:w="1843" w:type="dxa"/>
          </w:tcPr>
          <w:p w14:paraId="1E988B1C" w14:textId="6A8ADDB1" w:rsidR="00B06455" w:rsidRPr="001B6667" w:rsidRDefault="00B06455" w:rsidP="00B06455">
            <w:pPr>
              <w:rPr>
                <w:rFonts w:cs="Arial"/>
                <w:color w:val="0070C0"/>
                <w:lang w:eastAsia="pl-PL"/>
              </w:rPr>
            </w:pPr>
            <w:r w:rsidRPr="00A561E5">
              <w:rPr>
                <w:rFonts w:eastAsia="Times New Roman" w:cs="Arial"/>
                <w:color w:val="000000" w:themeColor="text1"/>
              </w:rPr>
              <w:t>n/d</w:t>
            </w:r>
          </w:p>
        </w:tc>
        <w:tc>
          <w:tcPr>
            <w:tcW w:w="3543" w:type="dxa"/>
          </w:tcPr>
          <w:p w14:paraId="5D1D6971" w14:textId="6C67C23D" w:rsidR="00B06455" w:rsidRDefault="00B06455" w:rsidP="00B0645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561E5">
              <w:rPr>
                <w:rFonts w:eastAsia="Times New Roman" w:cs="Arial"/>
                <w:color w:val="000000" w:themeColor="text1"/>
              </w:rPr>
              <w:t>n/d</w:t>
            </w:r>
          </w:p>
        </w:tc>
      </w:tr>
      <w:tr w:rsidR="00B06455" w:rsidRPr="002B50C0" w14:paraId="448F724B" w14:textId="77777777" w:rsidTr="00E01054">
        <w:tc>
          <w:tcPr>
            <w:tcW w:w="2547" w:type="dxa"/>
          </w:tcPr>
          <w:p w14:paraId="34F36A59" w14:textId="221CECFA" w:rsidR="00B06455" w:rsidRDefault="00B06455" w:rsidP="00B06455">
            <w:r>
              <w:t>Aplikacja e-Doręczenia</w:t>
            </w:r>
          </w:p>
        </w:tc>
        <w:tc>
          <w:tcPr>
            <w:tcW w:w="1701" w:type="dxa"/>
          </w:tcPr>
          <w:p w14:paraId="7943B697" w14:textId="7085A8F0" w:rsidR="00B06455" w:rsidRPr="001B6667" w:rsidRDefault="009102FC" w:rsidP="00B06455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eastAsia="Times New Roman" w:cs="Arial"/>
                <w:color w:val="000000" w:themeColor="text1"/>
              </w:rPr>
              <w:t>03-2022</w:t>
            </w:r>
          </w:p>
        </w:tc>
        <w:tc>
          <w:tcPr>
            <w:tcW w:w="1843" w:type="dxa"/>
          </w:tcPr>
          <w:p w14:paraId="35C0AC07" w14:textId="67672B56" w:rsidR="00B06455" w:rsidRPr="001B6667" w:rsidRDefault="00B06455" w:rsidP="00B06455">
            <w:pPr>
              <w:rPr>
                <w:rFonts w:cs="Arial"/>
                <w:color w:val="0070C0"/>
                <w:lang w:eastAsia="pl-PL"/>
              </w:rPr>
            </w:pPr>
            <w:r w:rsidRPr="00A561E5">
              <w:rPr>
                <w:rFonts w:eastAsia="Times New Roman" w:cs="Arial"/>
                <w:color w:val="000000" w:themeColor="text1"/>
              </w:rPr>
              <w:t>n/d</w:t>
            </w:r>
          </w:p>
        </w:tc>
        <w:tc>
          <w:tcPr>
            <w:tcW w:w="3543" w:type="dxa"/>
          </w:tcPr>
          <w:p w14:paraId="3B94550C" w14:textId="7BF676C1" w:rsidR="00B06455" w:rsidRDefault="00B06455" w:rsidP="00B0645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561E5">
              <w:rPr>
                <w:rFonts w:eastAsia="Times New Roman" w:cs="Arial"/>
                <w:color w:val="000000" w:themeColor="text1"/>
              </w:rPr>
              <w:t>n/d</w:t>
            </w:r>
          </w:p>
        </w:tc>
      </w:tr>
      <w:tr w:rsidR="00B06455" w:rsidRPr="002B50C0" w14:paraId="4F3D3C17" w14:textId="77777777" w:rsidTr="00E01054">
        <w:tc>
          <w:tcPr>
            <w:tcW w:w="2547" w:type="dxa"/>
          </w:tcPr>
          <w:p w14:paraId="069F6A1A" w14:textId="395810F0" w:rsidR="00B06455" w:rsidRDefault="00B06455" w:rsidP="00B06455">
            <w:r>
              <w:t>Punkt transgraniczny</w:t>
            </w:r>
          </w:p>
        </w:tc>
        <w:tc>
          <w:tcPr>
            <w:tcW w:w="1701" w:type="dxa"/>
          </w:tcPr>
          <w:p w14:paraId="2CB60CD6" w14:textId="789488E4" w:rsidR="00B06455" w:rsidRPr="001B6667" w:rsidRDefault="009102FC" w:rsidP="009102FC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eastAsia="Times New Roman" w:cs="Arial"/>
                <w:color w:val="000000" w:themeColor="text1"/>
              </w:rPr>
              <w:t>07-</w:t>
            </w:r>
            <w:r w:rsidR="00B06455" w:rsidRPr="00904049">
              <w:rPr>
                <w:rFonts w:eastAsia="Times New Roman" w:cs="Arial"/>
                <w:color w:val="000000" w:themeColor="text1"/>
              </w:rPr>
              <w:t>2022</w:t>
            </w:r>
          </w:p>
        </w:tc>
        <w:tc>
          <w:tcPr>
            <w:tcW w:w="1843" w:type="dxa"/>
          </w:tcPr>
          <w:p w14:paraId="5F1739B8" w14:textId="2C22628D" w:rsidR="00B06455" w:rsidRPr="001B6667" w:rsidRDefault="00B06455" w:rsidP="00B06455">
            <w:pPr>
              <w:rPr>
                <w:rFonts w:cs="Arial"/>
                <w:color w:val="0070C0"/>
                <w:lang w:eastAsia="pl-PL"/>
              </w:rPr>
            </w:pPr>
            <w:r w:rsidRPr="00A561E5">
              <w:rPr>
                <w:rFonts w:eastAsia="Times New Roman" w:cs="Arial"/>
                <w:color w:val="000000" w:themeColor="text1"/>
              </w:rPr>
              <w:t>n/d</w:t>
            </w:r>
          </w:p>
        </w:tc>
        <w:tc>
          <w:tcPr>
            <w:tcW w:w="3543" w:type="dxa"/>
          </w:tcPr>
          <w:p w14:paraId="190E28BB" w14:textId="3E2B7452" w:rsidR="00B06455" w:rsidRDefault="00B06455" w:rsidP="00B0645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561E5">
              <w:rPr>
                <w:rFonts w:eastAsia="Times New Roman" w:cs="Arial"/>
                <w:color w:val="000000" w:themeColor="text1"/>
              </w:rPr>
              <w:t>n/d</w:t>
            </w:r>
          </w:p>
        </w:tc>
      </w:tr>
    </w:tbl>
    <w:p w14:paraId="2AC8CEEF" w14:textId="4AC9AB2F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322614" w:rsidRPr="002B50C0" w14:paraId="1581B854" w14:textId="77777777" w:rsidTr="00322614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  <w:bookmarkStart w:id="0" w:name="_GoBack"/>
            <w:bookmarkEnd w:id="0"/>
          </w:p>
        </w:tc>
      </w:tr>
      <w:tr w:rsidR="00B06455" w:rsidRPr="002B50C0" w14:paraId="40BD12AC" w14:textId="77777777" w:rsidTr="009F3731">
        <w:tc>
          <w:tcPr>
            <w:tcW w:w="3265" w:type="dxa"/>
          </w:tcPr>
          <w:p w14:paraId="743B5169" w14:textId="58C23A21" w:rsidR="00B06455" w:rsidRPr="00141A92" w:rsidRDefault="00B06455" w:rsidP="00B0645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t>Konieczność wprowadzenia przepisów prawnych umożliwiających wdrożenie projektu</w:t>
            </w:r>
          </w:p>
        </w:tc>
        <w:tc>
          <w:tcPr>
            <w:tcW w:w="1697" w:type="dxa"/>
          </w:tcPr>
          <w:p w14:paraId="22AF2813" w14:textId="4D308E43" w:rsidR="00B06455" w:rsidRPr="00141A92" w:rsidRDefault="00B06455" w:rsidP="00B0645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t>Duża</w:t>
            </w:r>
          </w:p>
        </w:tc>
        <w:tc>
          <w:tcPr>
            <w:tcW w:w="2126" w:type="dxa"/>
          </w:tcPr>
          <w:p w14:paraId="34A12F5A" w14:textId="5ACE79E1" w:rsidR="00B06455" w:rsidRDefault="00B06455" w:rsidP="00B06455">
            <w:pPr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  <w:r>
              <w:t>Średnie</w:t>
            </w:r>
          </w:p>
        </w:tc>
        <w:tc>
          <w:tcPr>
            <w:tcW w:w="2410" w:type="dxa"/>
          </w:tcPr>
          <w:p w14:paraId="2F78042B" w14:textId="7A0B6D48" w:rsidR="00B06455" w:rsidRDefault="00B06455" w:rsidP="00B06455">
            <w:pPr>
              <w:ind w:right="24"/>
            </w:pPr>
            <w:r>
              <w:t xml:space="preserve">Współpraca z interesariuszami projektu przy wypracowywaniu przepisów ustawy, w tym uzgodnienie vacatio legis oraz harmonogramu projektu. </w:t>
            </w:r>
          </w:p>
          <w:p w14:paraId="2A44BDE3" w14:textId="0722E4E4" w:rsidR="00B06455" w:rsidRDefault="00B06455" w:rsidP="00B06455">
            <w:r>
              <w:t>Przeprowadzenie uzgodnień międzyresortowych i społecznych</w:t>
            </w:r>
            <w:r w:rsidR="00EB00F9">
              <w:t>.</w:t>
            </w:r>
          </w:p>
          <w:p w14:paraId="26A2705B" w14:textId="34ED441F" w:rsidR="00B06455" w:rsidRPr="00141A92" w:rsidRDefault="00B06455" w:rsidP="0085109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lastRenderedPageBreak/>
              <w:t>Bieżące monitorowanie zmian prawnych oraz zmian w komplementarnych projektach</w:t>
            </w:r>
            <w:r w:rsidR="00EB00F9">
              <w:t>.</w:t>
            </w:r>
            <w:r w:rsidR="009102FC">
              <w:t xml:space="preserve"> </w:t>
            </w:r>
            <w:r w:rsidR="0085109C">
              <w:t>Dzięki działaniom</w:t>
            </w:r>
            <w:r w:rsidR="009102FC">
              <w:t xml:space="preserve"> z</w:t>
            </w:r>
            <w:r w:rsidR="0085109C">
              <w:t xml:space="preserve">arządczym ryzyko się nie zmaterializowało. Zakres ryzyka nie uległ zmianie w stosunku do poprzedniego okresu sprawozdawczego </w:t>
            </w:r>
          </w:p>
        </w:tc>
      </w:tr>
      <w:tr w:rsidR="00B06455" w:rsidRPr="002B50C0" w14:paraId="45DBE7F7" w14:textId="77777777" w:rsidTr="00C847FE">
        <w:tc>
          <w:tcPr>
            <w:tcW w:w="3265" w:type="dxa"/>
          </w:tcPr>
          <w:p w14:paraId="5F1F732E" w14:textId="35148C59" w:rsidR="00B06455" w:rsidRDefault="00B06455" w:rsidP="00B06455">
            <w:r>
              <w:lastRenderedPageBreak/>
              <w:t>Dostarczenie niedziałających lub niespełniających oczekiwań użytkowników produktów projektu</w:t>
            </w:r>
          </w:p>
        </w:tc>
        <w:tc>
          <w:tcPr>
            <w:tcW w:w="1697" w:type="dxa"/>
          </w:tcPr>
          <w:p w14:paraId="5492A64B" w14:textId="7058F624" w:rsidR="00B06455" w:rsidRDefault="00B06455" w:rsidP="00B06455">
            <w:r>
              <w:t>Duża</w:t>
            </w:r>
          </w:p>
        </w:tc>
        <w:tc>
          <w:tcPr>
            <w:tcW w:w="2126" w:type="dxa"/>
          </w:tcPr>
          <w:p w14:paraId="19026B62" w14:textId="1FE7ABAE" w:rsidR="00B06455" w:rsidRDefault="00B06455" w:rsidP="00B06455">
            <w:r>
              <w:t>Niskie</w:t>
            </w:r>
          </w:p>
        </w:tc>
        <w:tc>
          <w:tcPr>
            <w:tcW w:w="2410" w:type="dxa"/>
          </w:tcPr>
          <w:p w14:paraId="15B1FB92" w14:textId="26A23AB6" w:rsidR="00B06455" w:rsidRDefault="00B06455" w:rsidP="00B06455">
            <w:r>
              <w:t>Precyzyjnie ustalone ramy współpracy z interesariuszami projektu</w:t>
            </w:r>
            <w:r w:rsidR="00EB00F9">
              <w:t>.</w:t>
            </w:r>
          </w:p>
          <w:p w14:paraId="680CBCD8" w14:textId="3FA8672D" w:rsidR="00B06455" w:rsidRDefault="00B06455" w:rsidP="00B06455">
            <w:r>
              <w:t>Przeprowadzenie uzgodnień międzyresortowych i społecznych</w:t>
            </w:r>
            <w:r w:rsidR="00EB00F9">
              <w:t>.</w:t>
            </w:r>
          </w:p>
          <w:p w14:paraId="4BB59C22" w14:textId="2558C10F" w:rsidR="00B06455" w:rsidRDefault="00B06455" w:rsidP="00B06455">
            <w:pPr>
              <w:ind w:right="56"/>
            </w:pPr>
            <w:r>
              <w:t>Stosowanie metodyk zwinnych do realizacji etapów projektu tj. iteracyjne tworzenie, testowanie i odbiór tworzonego rozwiązania</w:t>
            </w:r>
            <w:r w:rsidR="00EB00F9">
              <w:t>.</w:t>
            </w:r>
            <w:r>
              <w:t xml:space="preserve"> Przeprowadzenie badań potrzeb i użyteczności oraz projektowanie prototypów rozwiązania z użytkownikiem końcowym</w:t>
            </w:r>
            <w:r w:rsidR="00EB00F9">
              <w:t>.</w:t>
            </w:r>
          </w:p>
          <w:p w14:paraId="65881A86" w14:textId="0AB58686" w:rsidR="009F3731" w:rsidRDefault="00B06455" w:rsidP="00B06455">
            <w:pPr>
              <w:ind w:right="24"/>
            </w:pPr>
            <w:r>
              <w:t>Przeprowadzenie pilotażu projektu</w:t>
            </w:r>
            <w:r w:rsidR="00EB00F9">
              <w:t>.</w:t>
            </w:r>
          </w:p>
          <w:p w14:paraId="0CDE43CE" w14:textId="7905391D" w:rsidR="00B06455" w:rsidRDefault="00B06455" w:rsidP="00B06455">
            <w:pPr>
              <w:ind w:right="24"/>
            </w:pPr>
            <w:r>
              <w:t>Wykorzystanie procesów zarządzania zmianą w tym założenie budżetu na zmiany</w:t>
            </w:r>
            <w:r w:rsidR="00EB00F9">
              <w:t>.</w:t>
            </w:r>
            <w:r w:rsidR="0085109C">
              <w:t xml:space="preserve"> Dzięki działaniom zarządczym ryzyko się nie zmaterializowało. Zakres ryzyka nie uległ zmianie w stosunku do poprzedniego okresu sprawozdawczego</w:t>
            </w:r>
          </w:p>
        </w:tc>
      </w:tr>
      <w:tr w:rsidR="00B06455" w:rsidRPr="002B50C0" w14:paraId="25BB625B" w14:textId="77777777" w:rsidTr="00C847FE">
        <w:tc>
          <w:tcPr>
            <w:tcW w:w="3265" w:type="dxa"/>
          </w:tcPr>
          <w:p w14:paraId="0EE010CD" w14:textId="130D2632" w:rsidR="00B06455" w:rsidRDefault="00B06455" w:rsidP="00B06455">
            <w:r>
              <w:t>Niedotrzymywanie warunków umowy przez jednostkę realizacyjną (niedotrzymywanie terminów, niska jakość prac)</w:t>
            </w:r>
          </w:p>
        </w:tc>
        <w:tc>
          <w:tcPr>
            <w:tcW w:w="1697" w:type="dxa"/>
          </w:tcPr>
          <w:p w14:paraId="44F142EB" w14:textId="7A7EF958" w:rsidR="00B06455" w:rsidRDefault="00B06455" w:rsidP="00B06455">
            <w:r>
              <w:t>Średnia</w:t>
            </w:r>
          </w:p>
        </w:tc>
        <w:tc>
          <w:tcPr>
            <w:tcW w:w="2126" w:type="dxa"/>
          </w:tcPr>
          <w:p w14:paraId="76A0FEEB" w14:textId="7430931C" w:rsidR="00B06455" w:rsidRDefault="00B06455" w:rsidP="00B06455">
            <w:r>
              <w:t>Średnie</w:t>
            </w:r>
          </w:p>
        </w:tc>
        <w:tc>
          <w:tcPr>
            <w:tcW w:w="2410" w:type="dxa"/>
          </w:tcPr>
          <w:p w14:paraId="068899FA" w14:textId="7F93022E" w:rsidR="00B06455" w:rsidRDefault="00B06455" w:rsidP="00B06455">
            <w:pPr>
              <w:ind w:right="1"/>
            </w:pPr>
            <w:r>
              <w:t>Precyzyjnie ustalone ramy współpracy z jednostką realizacyjną</w:t>
            </w:r>
            <w:r w:rsidR="00EB00F9">
              <w:t>.</w:t>
            </w:r>
            <w:r>
              <w:t xml:space="preserve"> Stosowanie metodyk zwinnych do realizacji etapów projektu tj. </w:t>
            </w:r>
            <w:r>
              <w:lastRenderedPageBreak/>
              <w:t>iteracyjne tworzenie, testowanie i odbiór tworzonego rozwiązania</w:t>
            </w:r>
            <w:r w:rsidR="00EB00F9">
              <w:t>.</w:t>
            </w:r>
          </w:p>
          <w:p w14:paraId="4187C896" w14:textId="62FA1E4B" w:rsidR="00B06455" w:rsidRDefault="00B06455" w:rsidP="00B06455">
            <w:r>
              <w:t>Bieżące monitorowanie postępu prac</w:t>
            </w:r>
            <w:r w:rsidR="00EB00F9">
              <w:t>.</w:t>
            </w:r>
          </w:p>
          <w:p w14:paraId="1127083F" w14:textId="77777777" w:rsidR="00B06455" w:rsidRDefault="00B06455" w:rsidP="00B06455">
            <w:r>
              <w:t xml:space="preserve">Cykliczne raportowanie zgodne z Planem </w:t>
            </w:r>
          </w:p>
          <w:p w14:paraId="217425FD" w14:textId="62DCB92E" w:rsidR="00B06455" w:rsidRDefault="00B06455" w:rsidP="00B06455">
            <w:pPr>
              <w:ind w:right="2"/>
            </w:pPr>
            <w:r>
              <w:t>Komunikacji</w:t>
            </w:r>
            <w:r w:rsidR="00EB00F9">
              <w:t>.</w:t>
            </w:r>
            <w:r>
              <w:t xml:space="preserve"> Eskalowanie problemów na poziom kierownictwa </w:t>
            </w:r>
          </w:p>
          <w:p w14:paraId="19607D80" w14:textId="4A4CE87C" w:rsidR="00B06455" w:rsidRDefault="00B06455" w:rsidP="00B06455">
            <w:r>
              <w:t>Ministerstwa Cyfryzacji i wykonawcy</w:t>
            </w:r>
            <w:r w:rsidR="00EB00F9">
              <w:t>.</w:t>
            </w:r>
            <w:r>
              <w:t xml:space="preserve"> Wykorzystanie kar umownych za niedotrzymanie warunków umowy</w:t>
            </w:r>
            <w:r w:rsidR="00EB00F9">
              <w:t>.</w:t>
            </w:r>
            <w:r w:rsidR="0085109C">
              <w:t xml:space="preserve"> Dzięki działaniom zarządczym ryzyko się nie zmaterializowało. Zakres ryzyka nie uległ zmianie w stosunku do poprzedniego okresu sprawozdawczego</w:t>
            </w:r>
          </w:p>
        </w:tc>
      </w:tr>
      <w:tr w:rsidR="00B06455" w:rsidRPr="002B50C0" w14:paraId="618D91D1" w14:textId="77777777" w:rsidTr="00C847FE">
        <w:tc>
          <w:tcPr>
            <w:tcW w:w="3265" w:type="dxa"/>
          </w:tcPr>
          <w:p w14:paraId="3491AE91" w14:textId="74AEA7E5" w:rsidR="00B06455" w:rsidRDefault="00B06455" w:rsidP="00B06455">
            <w:r>
              <w:lastRenderedPageBreak/>
              <w:t>Brak gotowości operatora wyznaczonego wymaganej do działania produktów i usługi projektu</w:t>
            </w:r>
          </w:p>
        </w:tc>
        <w:tc>
          <w:tcPr>
            <w:tcW w:w="1697" w:type="dxa"/>
          </w:tcPr>
          <w:p w14:paraId="53E2D108" w14:textId="6B6BF233" w:rsidR="00B06455" w:rsidRDefault="00B06455" w:rsidP="00B06455">
            <w:r>
              <w:t>Duża</w:t>
            </w:r>
          </w:p>
        </w:tc>
        <w:tc>
          <w:tcPr>
            <w:tcW w:w="2126" w:type="dxa"/>
          </w:tcPr>
          <w:p w14:paraId="3F7A1060" w14:textId="27379207" w:rsidR="00B06455" w:rsidRDefault="00B06455" w:rsidP="00B06455">
            <w:r>
              <w:t>Średnie</w:t>
            </w:r>
          </w:p>
        </w:tc>
        <w:tc>
          <w:tcPr>
            <w:tcW w:w="2410" w:type="dxa"/>
          </w:tcPr>
          <w:p w14:paraId="19E9E7FE" w14:textId="3B525D93" w:rsidR="00B06455" w:rsidRDefault="00B06455" w:rsidP="00B06455">
            <w:r>
              <w:t>Precyzyjnie ustalone ramy współpracy z operatorem wyznaczonym</w:t>
            </w:r>
            <w:r w:rsidR="00EB00F9">
              <w:t>.</w:t>
            </w:r>
          </w:p>
          <w:p w14:paraId="48D2FF00" w14:textId="72CB19D4" w:rsidR="00B06455" w:rsidRDefault="00B06455" w:rsidP="0085109C">
            <w:pPr>
              <w:ind w:right="1"/>
            </w:pPr>
            <w:r>
              <w:t>Umocowanie projektu w przepisach prawa w tym wprowadzenie regulacji definiujących Standard e-Doręczeń wraz z interfejsami</w:t>
            </w:r>
            <w:r w:rsidR="00EB00F9">
              <w:t>.</w:t>
            </w:r>
            <w:r>
              <w:t xml:space="preserve"> Stosowanie metodyk zwinnych do realizacji etapów projektu tj. iteracyjne tworzenie, testowanie i odbiór tworzonego rozwiązania</w:t>
            </w:r>
            <w:r w:rsidR="00EB00F9">
              <w:t>.</w:t>
            </w:r>
            <w:r w:rsidR="0085109C">
              <w:t xml:space="preserve"> Dzięki działaniom zarządczym prawdopodobieństwo ryzyka nie ulega zwiększeniu. Zakres ryzyka nie uległ zmianie w stosunku do poprzedniego okresu sprawozdawczego</w:t>
            </w:r>
          </w:p>
        </w:tc>
      </w:tr>
      <w:tr w:rsidR="00B06455" w:rsidRPr="002B50C0" w14:paraId="6B3A8C5C" w14:textId="77777777" w:rsidTr="00C847FE">
        <w:tc>
          <w:tcPr>
            <w:tcW w:w="3265" w:type="dxa"/>
          </w:tcPr>
          <w:p w14:paraId="09947A8E" w14:textId="3EF51862" w:rsidR="00B06455" w:rsidRDefault="00B06455" w:rsidP="00B06455">
            <w:r>
              <w:t>Brak gotowości systemów komplementarnych wymaganych do działania produktów projektu</w:t>
            </w:r>
          </w:p>
        </w:tc>
        <w:tc>
          <w:tcPr>
            <w:tcW w:w="1697" w:type="dxa"/>
          </w:tcPr>
          <w:p w14:paraId="202E5E99" w14:textId="5BB5341A" w:rsidR="00B06455" w:rsidRDefault="00B06455" w:rsidP="00B06455">
            <w:r>
              <w:t>Średnia</w:t>
            </w:r>
          </w:p>
        </w:tc>
        <w:tc>
          <w:tcPr>
            <w:tcW w:w="2126" w:type="dxa"/>
          </w:tcPr>
          <w:p w14:paraId="2DEFD239" w14:textId="519CB4BE" w:rsidR="00B06455" w:rsidRDefault="00B06455" w:rsidP="00B06455">
            <w:r>
              <w:t>Średnie</w:t>
            </w:r>
          </w:p>
        </w:tc>
        <w:tc>
          <w:tcPr>
            <w:tcW w:w="2410" w:type="dxa"/>
          </w:tcPr>
          <w:p w14:paraId="6460A8D9" w14:textId="68393F7F" w:rsidR="00B06455" w:rsidRDefault="00B06455" w:rsidP="00B06455">
            <w:r>
              <w:t>Precyzyjnie ustalone ramy współpracy z interesariuszami</w:t>
            </w:r>
            <w:r w:rsidR="00EB00F9">
              <w:t>.</w:t>
            </w:r>
            <w:r>
              <w:t xml:space="preserve"> Umoco</w:t>
            </w:r>
            <w:r>
              <w:lastRenderedPageBreak/>
              <w:t>wanie projektu w przepisach prawa w tym wprowadzenie regulacji definiujących Standard e-Doręczeń wraz z interfejsami</w:t>
            </w:r>
            <w:r w:rsidR="00EB00F9">
              <w:t>.</w:t>
            </w:r>
            <w:r>
              <w:t xml:space="preserve"> Bieżące monitorowanie postępu prac</w:t>
            </w:r>
            <w:r w:rsidR="00EB00F9">
              <w:t>.</w:t>
            </w:r>
            <w:r>
              <w:t xml:space="preserve"> Uwzględnienie w planach alternatywnych rozwiązań</w:t>
            </w:r>
            <w:r w:rsidR="00EB00F9">
              <w:t>.</w:t>
            </w:r>
            <w:r w:rsidR="0085109C">
              <w:t xml:space="preserve"> Dzięki działaniom zarządczym prawdopodobieństwo ryzyka nie ulega zwiększeniu. Zakres ryzyka nie uległ zmianie w stosunku do poprzedniego okresu sprawozdawczego</w:t>
            </w:r>
          </w:p>
        </w:tc>
      </w:tr>
    </w:tbl>
    <w:p w14:paraId="602B0C9F" w14:textId="77777777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E01054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E01054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E01054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E01054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B06455" w:rsidRPr="001B6667" w14:paraId="4F8B7690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5EB5B21C" w14:textId="14EB47B6" w:rsidR="00B06455" w:rsidRPr="00B06455" w:rsidRDefault="00B06455" w:rsidP="00B06455">
            <w:r>
              <w:t>Utrata zaufania do systemu w wyniku niedostępności systemu, niewystarczającego zapewnienia bezpieczeństwa danych</w:t>
            </w:r>
          </w:p>
        </w:tc>
        <w:tc>
          <w:tcPr>
            <w:tcW w:w="1701" w:type="dxa"/>
            <w:shd w:val="clear" w:color="auto" w:fill="FFFFFF"/>
          </w:tcPr>
          <w:p w14:paraId="7B7ED57A" w14:textId="212ACDA9" w:rsidR="00B06455" w:rsidRPr="00B06455" w:rsidRDefault="00B06455" w:rsidP="00B06455">
            <w:pPr>
              <w:pStyle w:val="Legenda"/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</w:pPr>
            <w:r w:rsidRPr="00B06455"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4BD0AC72" w14:textId="02209D3F" w:rsidR="00B06455" w:rsidRPr="00B06455" w:rsidRDefault="00B06455" w:rsidP="00B06455">
            <w:pPr>
              <w:pStyle w:val="Legenda"/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</w:pPr>
            <w:r w:rsidRPr="00B06455"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  <w:t>Średnie</w:t>
            </w:r>
          </w:p>
        </w:tc>
        <w:tc>
          <w:tcPr>
            <w:tcW w:w="2693" w:type="dxa"/>
            <w:shd w:val="clear" w:color="auto" w:fill="FFFFFF"/>
          </w:tcPr>
          <w:p w14:paraId="383D2CFD" w14:textId="595853FD" w:rsidR="00B06455" w:rsidRDefault="00B06455" w:rsidP="00B06455">
            <w:pPr>
              <w:spacing w:after="0"/>
            </w:pPr>
            <w:r>
              <w:t>Bieżący monitoring systemów</w:t>
            </w:r>
            <w:r w:rsidR="00EB00F9">
              <w:t>.</w:t>
            </w:r>
          </w:p>
          <w:p w14:paraId="1DF3BB1C" w14:textId="2C9B02A7" w:rsidR="00B06455" w:rsidRDefault="00B06455" w:rsidP="00B06455">
            <w:pPr>
              <w:spacing w:after="0"/>
            </w:pPr>
            <w:r>
              <w:t>Przeprowadzenie pilotażu projektu</w:t>
            </w:r>
            <w:r w:rsidR="00EB00F9">
              <w:t>.</w:t>
            </w:r>
            <w:r>
              <w:t xml:space="preserve"> Wdrożenie </w:t>
            </w:r>
          </w:p>
          <w:p w14:paraId="2A5DD972" w14:textId="7319A7E8" w:rsidR="00B06455" w:rsidRPr="009F3731" w:rsidRDefault="00B06455" w:rsidP="009F3731">
            <w:pPr>
              <w:spacing w:after="0"/>
            </w:pPr>
            <w:r>
              <w:t>odpowiednich procedur dotyczących testów  i wprowadzenia zmian na środowisko produkcyjne</w:t>
            </w:r>
            <w:r w:rsidR="00EB00F9">
              <w:t>.</w:t>
            </w:r>
            <w:r>
              <w:t xml:space="preserve"> Wprowadzenie procedur odtworzenia systemu oraz </w:t>
            </w:r>
            <w:r w:rsidR="00EB00F9">
              <w:t>systematycznego</w:t>
            </w:r>
          </w:p>
          <w:p w14:paraId="1F746676" w14:textId="4B157752" w:rsidR="00B06455" w:rsidRPr="00B06455" w:rsidRDefault="00B06455" w:rsidP="009F3731">
            <w:pPr>
              <w:spacing w:after="0"/>
              <w:rPr>
                <w:b/>
                <w:bCs/>
              </w:rPr>
            </w:pPr>
            <w:r w:rsidRPr="009F3731">
              <w:t>tworzenia kopii zapasowych</w:t>
            </w:r>
            <w:r w:rsidR="00EB00F9">
              <w:t>.</w:t>
            </w:r>
            <w:r w:rsidRPr="009F3731">
              <w:t xml:space="preserve"> Zapewnienie odpowiednich zasobów </w:t>
            </w:r>
            <w:r w:rsidRPr="009F3731">
              <w:lastRenderedPageBreak/>
              <w:t>sprzętowych</w:t>
            </w:r>
            <w:r w:rsidR="00EB00F9">
              <w:t>.</w:t>
            </w:r>
            <w:r w:rsidRPr="009F3731">
              <w:t xml:space="preserve"> Wykonanie testów przed wprowad</w:t>
            </w:r>
            <w:r w:rsidR="00EB00F9">
              <w:t>zeniem na środowisko</w:t>
            </w:r>
            <w:r w:rsidRPr="009F3731">
              <w:t xml:space="preserve"> produkcyjne w tym testów bezpieczeństwa prowadzonych przez zewnętrznego audytora</w:t>
            </w:r>
            <w:r w:rsidR="00EB00F9">
              <w:t>.</w:t>
            </w:r>
            <w:r w:rsidR="0085109C">
              <w:t xml:space="preserve"> Dzięki działaniom zarządczym prawdopodobieństwo ryzyka nie ulega zwiększeniu. Zakres ryzyka nie uległ zmianie w stosunku do poprzedniego okresu sprawozdawczego</w:t>
            </w:r>
          </w:p>
        </w:tc>
      </w:tr>
      <w:tr w:rsidR="009F3731" w:rsidRPr="001B6667" w14:paraId="61E4E3B9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25CF46CB" w14:textId="114A39C8" w:rsidR="009F3731" w:rsidRDefault="009F3731" w:rsidP="009F3731">
            <w:r>
              <w:lastRenderedPageBreak/>
              <w:t>Brak akceptacji społecznej i zainteresowania użytkowników końcowych wdrożonym rozwiązaniem</w:t>
            </w:r>
          </w:p>
        </w:tc>
        <w:tc>
          <w:tcPr>
            <w:tcW w:w="1701" w:type="dxa"/>
            <w:shd w:val="clear" w:color="auto" w:fill="FFFFFF"/>
          </w:tcPr>
          <w:p w14:paraId="1BDB9850" w14:textId="679756A4" w:rsidR="009F3731" w:rsidRPr="00B06455" w:rsidRDefault="009F3731" w:rsidP="009F3731">
            <w:pPr>
              <w:pStyle w:val="Legenda"/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</w:pPr>
            <w:r w:rsidRPr="009F3731"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526F023D" w14:textId="33E3B921" w:rsidR="009F3731" w:rsidRPr="00B06455" w:rsidRDefault="009F3731" w:rsidP="009F3731">
            <w:pPr>
              <w:pStyle w:val="Legenda"/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</w:pPr>
            <w:r w:rsidRPr="009F3731"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  <w:t>Niskie</w:t>
            </w:r>
          </w:p>
        </w:tc>
        <w:tc>
          <w:tcPr>
            <w:tcW w:w="2693" w:type="dxa"/>
            <w:shd w:val="clear" w:color="auto" w:fill="FFFFFF"/>
          </w:tcPr>
          <w:p w14:paraId="424201E0" w14:textId="10C3E918" w:rsidR="009F3731" w:rsidRDefault="009F3731" w:rsidP="009F3731">
            <w:pPr>
              <w:spacing w:after="0"/>
            </w:pPr>
            <w:r>
              <w:t>Bieżący monitoring systemów</w:t>
            </w:r>
            <w:r w:rsidR="00EB00F9">
              <w:t>.</w:t>
            </w:r>
          </w:p>
          <w:p w14:paraId="794ED4E0" w14:textId="00412FC7" w:rsidR="009F3731" w:rsidRDefault="009F3731" w:rsidP="009F3731">
            <w:pPr>
              <w:spacing w:after="0"/>
            </w:pPr>
            <w:r>
              <w:t>Przeprowadzenie pilotażu projektu</w:t>
            </w:r>
            <w:r w:rsidR="00EB00F9">
              <w:t>.</w:t>
            </w:r>
            <w:r>
              <w:t xml:space="preserve"> Przeprowadzenie uzgodnień międzyresortowych i społecznych</w:t>
            </w:r>
            <w:r w:rsidR="00EB00F9">
              <w:t>.</w:t>
            </w:r>
          </w:p>
          <w:p w14:paraId="604981CB" w14:textId="2E07A60F" w:rsidR="009F3731" w:rsidRDefault="009F3731" w:rsidP="009F3731">
            <w:pPr>
              <w:spacing w:after="0"/>
              <w:ind w:right="56"/>
            </w:pPr>
            <w:r>
              <w:t>Umocowanie projektu w przepisach prawa wraz z ustanowieniem obligatoryjności korzystania z produktów projektu</w:t>
            </w:r>
            <w:r w:rsidR="00EB00F9">
              <w:t>.</w:t>
            </w:r>
            <w:r>
              <w:t xml:space="preserve"> Przeprowadzenie badań potrzeb i użyteczności oraz projektowanie prototypów rozwiązania z użytkownikiem końcowym</w:t>
            </w:r>
            <w:r w:rsidR="00EB00F9">
              <w:t>.</w:t>
            </w:r>
          </w:p>
          <w:p w14:paraId="07B5BB73" w14:textId="426DAC56" w:rsidR="009F3731" w:rsidRDefault="009F3731" w:rsidP="009F3731">
            <w:pPr>
              <w:spacing w:after="0"/>
            </w:pPr>
            <w:r>
              <w:t>Przeprowadzenie kampanii informacyjno</w:t>
            </w:r>
            <w:r w:rsidR="00EB00F9">
              <w:t>-</w:t>
            </w:r>
            <w:r>
              <w:t>promocyjnej podnoszącej poziom akceptacji społecznej</w:t>
            </w:r>
            <w:r w:rsidR="00EB00F9">
              <w:t>.</w:t>
            </w:r>
            <w:r>
              <w:t xml:space="preserve"> Powiązanie procesów projektu z innymi procesami użytkowników końcowych</w:t>
            </w:r>
            <w:r w:rsidR="00EB00F9">
              <w:t>.</w:t>
            </w:r>
            <w:r w:rsidR="0085109C">
              <w:t xml:space="preserve"> Dzięki działaniom zarządczym prawdopodobieństwo ryzyka nie ulega zwiększeniu. Zakres ryzyka nie uległ zmianie w stosunku do poprzedniego okresu sprawozdawczego</w:t>
            </w:r>
          </w:p>
        </w:tc>
      </w:tr>
      <w:tr w:rsidR="009F3731" w:rsidRPr="001B6667" w14:paraId="5B327B9E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41A28F04" w14:textId="03663705" w:rsidR="009F3731" w:rsidRDefault="009F3731" w:rsidP="009F3731">
            <w:r>
              <w:lastRenderedPageBreak/>
              <w:t>Wprowadzenie nieoptymalnego modelu finansowania usługi</w:t>
            </w:r>
          </w:p>
        </w:tc>
        <w:tc>
          <w:tcPr>
            <w:tcW w:w="1701" w:type="dxa"/>
            <w:shd w:val="clear" w:color="auto" w:fill="FFFFFF"/>
          </w:tcPr>
          <w:p w14:paraId="14557548" w14:textId="03597497" w:rsidR="009F3731" w:rsidRPr="009F3731" w:rsidRDefault="009F3731" w:rsidP="009F3731">
            <w:pPr>
              <w:pStyle w:val="Legenda"/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</w:pPr>
            <w:r w:rsidRPr="009F3731"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2D81030E" w14:textId="19DA858E" w:rsidR="009F3731" w:rsidRPr="009F3731" w:rsidRDefault="009F3731" w:rsidP="009F3731">
            <w:pPr>
              <w:pStyle w:val="Legenda"/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</w:pPr>
            <w:r w:rsidRPr="009F3731"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  <w:t>Niskie</w:t>
            </w:r>
          </w:p>
        </w:tc>
        <w:tc>
          <w:tcPr>
            <w:tcW w:w="2693" w:type="dxa"/>
            <w:shd w:val="clear" w:color="auto" w:fill="FFFFFF"/>
          </w:tcPr>
          <w:p w14:paraId="495EF6E5" w14:textId="3819FD1D" w:rsidR="009F3731" w:rsidRDefault="009F3731" w:rsidP="009F3731">
            <w:pPr>
              <w:spacing w:after="0"/>
            </w:pPr>
            <w:r>
              <w:t>Przeprowadzenie uzgodnień międzyresortowych i społecznych</w:t>
            </w:r>
            <w:r w:rsidR="00EB00F9">
              <w:t>.</w:t>
            </w:r>
            <w:r>
              <w:t xml:space="preserve"> Uzgodnienie międzyresortowe modelu finansowania usługi przynoszącego oszczędności</w:t>
            </w:r>
            <w:r w:rsidR="00EB00F9">
              <w:t>.</w:t>
            </w:r>
            <w:r w:rsidR="0085109C">
              <w:t xml:space="preserve"> Dzięki działaniom zarządczym prawdopodobieństwo ryzyka nie ulega zwiększeniu. Zakres ryzyka nie uległ zmianie w stosunku do poprzedniego okresu sprawozdawczego</w:t>
            </w:r>
          </w:p>
        </w:tc>
      </w:tr>
      <w:tr w:rsidR="009F3731" w:rsidRPr="001B6667" w14:paraId="30BE6C2B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4A1CD7AD" w14:textId="20ECA8E3" w:rsidR="009F3731" w:rsidRDefault="009F3731" w:rsidP="009F3731">
            <w:pPr>
              <w:spacing w:after="0"/>
              <w:ind w:right="24"/>
            </w:pPr>
            <w:r>
              <w:t>Samodzielne wdrożenie horyzontalnych rozwiązań teleinformatycznych dotyczących doręczeń elektronicznych</w:t>
            </w:r>
          </w:p>
        </w:tc>
        <w:tc>
          <w:tcPr>
            <w:tcW w:w="1701" w:type="dxa"/>
            <w:shd w:val="clear" w:color="auto" w:fill="FFFFFF"/>
          </w:tcPr>
          <w:p w14:paraId="4F8AEA9A" w14:textId="3D1407EF" w:rsidR="009F3731" w:rsidRPr="009F3731" w:rsidRDefault="009F3731" w:rsidP="009F3731">
            <w:pPr>
              <w:pStyle w:val="Legenda"/>
              <w:ind w:right="24"/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</w:pPr>
            <w:r w:rsidRPr="009F3731"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1F56FF39" w14:textId="4481264E" w:rsidR="009F3731" w:rsidRPr="009F3731" w:rsidRDefault="009F3731" w:rsidP="009F3731">
            <w:pPr>
              <w:pStyle w:val="Legenda"/>
              <w:ind w:right="24"/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</w:pPr>
            <w:r w:rsidRPr="009F3731"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  <w:t>Niskie</w:t>
            </w:r>
          </w:p>
        </w:tc>
        <w:tc>
          <w:tcPr>
            <w:tcW w:w="2693" w:type="dxa"/>
            <w:shd w:val="clear" w:color="auto" w:fill="FFFFFF"/>
          </w:tcPr>
          <w:p w14:paraId="560BE791" w14:textId="4432F459" w:rsidR="009F3731" w:rsidRDefault="009F3731" w:rsidP="009F3731">
            <w:pPr>
              <w:spacing w:after="0"/>
              <w:ind w:right="24"/>
            </w:pPr>
            <w:r>
              <w:t>Współpraca z interesariuszami projektu przy wypracowywaniu przepisów ustawy, w tym uzgodnienie vacatio legis oraz harmonogramu projektu</w:t>
            </w:r>
            <w:r w:rsidR="00EB00F9">
              <w:t>.</w:t>
            </w:r>
          </w:p>
          <w:p w14:paraId="21BF8630" w14:textId="71D4C0FD" w:rsidR="009F3731" w:rsidRDefault="009F3731" w:rsidP="009F3731">
            <w:pPr>
              <w:spacing w:after="0"/>
              <w:ind w:right="24"/>
            </w:pPr>
            <w:r>
              <w:t>Umocowanie projektu w przepisach prawa wraz z ustanowieniem obligatoryjności korzystania z usługi eDoręczenia oraz wprowadzenia regulacji definiujących Standard e-Doręczeń wraz z interfejsami</w:t>
            </w:r>
            <w:r w:rsidR="00EB00F9">
              <w:t>.</w:t>
            </w:r>
          </w:p>
          <w:p w14:paraId="6789E90C" w14:textId="7CB206A6" w:rsidR="009F3731" w:rsidRDefault="009F3731" w:rsidP="009F3731">
            <w:pPr>
              <w:spacing w:after="0"/>
              <w:ind w:right="24"/>
            </w:pPr>
            <w:r>
              <w:t>Wprowadzenie optymalnego modelu finansowania usługi przynoszącego oszczędności</w:t>
            </w:r>
            <w:r w:rsidR="00EB00F9">
              <w:t>.</w:t>
            </w:r>
            <w:r w:rsidR="0085109C">
              <w:t xml:space="preserve"> Dzięki działaniom zarządczym prawdopodobieństwo ryzyka nie ulega zwiększeniu. Zakres ryzyka nie uległ zmianie w stosunku do poprzedniego okresu sprawozdawczego</w:t>
            </w:r>
          </w:p>
        </w:tc>
      </w:tr>
      <w:tr w:rsidR="003F1368" w:rsidRPr="001B6667" w14:paraId="17200294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6753EBF0" w14:textId="4AA7AA09" w:rsidR="003F1368" w:rsidRDefault="003F1368" w:rsidP="003F1368">
            <w:pPr>
              <w:spacing w:after="0"/>
              <w:ind w:right="24"/>
            </w:pPr>
            <w:r w:rsidRPr="003F1368">
              <w:t>Niedostępność lub ograniczona dostępność zasobów projektowych</w:t>
            </w:r>
            <w:r>
              <w:t xml:space="preserve"> spowodowana pandemią</w:t>
            </w:r>
            <w:r w:rsidRPr="003F1368">
              <w:t xml:space="preserve"> koronawirusa - ko</w:t>
            </w:r>
            <w:r w:rsidRPr="003F1368">
              <w:lastRenderedPageBreak/>
              <w:t>ni</w:t>
            </w:r>
            <w:r>
              <w:t>eczność izolacji, dodatkowe zajęcia wynikające z sytuacji wyjątkowej (np. o</w:t>
            </w:r>
            <w:r w:rsidRPr="003F1368">
              <w:t>pieka nad dziećmi)</w:t>
            </w:r>
          </w:p>
        </w:tc>
        <w:tc>
          <w:tcPr>
            <w:tcW w:w="1701" w:type="dxa"/>
            <w:shd w:val="clear" w:color="auto" w:fill="FFFFFF"/>
          </w:tcPr>
          <w:p w14:paraId="198F4156" w14:textId="1D32FB41" w:rsidR="003F1368" w:rsidRPr="009F3731" w:rsidRDefault="003F1368" w:rsidP="009F3731">
            <w:pPr>
              <w:pStyle w:val="Legenda"/>
              <w:ind w:right="24"/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</w:pPr>
            <w:r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  <w:lastRenderedPageBreak/>
              <w:t>Duża</w:t>
            </w:r>
          </w:p>
        </w:tc>
        <w:tc>
          <w:tcPr>
            <w:tcW w:w="2125" w:type="dxa"/>
            <w:shd w:val="clear" w:color="auto" w:fill="FFFFFF"/>
          </w:tcPr>
          <w:p w14:paraId="27CA5058" w14:textId="47DDBA3D" w:rsidR="003F1368" w:rsidRPr="009F3731" w:rsidRDefault="003F1368" w:rsidP="009F3731">
            <w:pPr>
              <w:pStyle w:val="Legenda"/>
              <w:ind w:right="24"/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</w:pPr>
            <w:r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  <w:t>Średnie</w:t>
            </w:r>
          </w:p>
        </w:tc>
        <w:tc>
          <w:tcPr>
            <w:tcW w:w="2693" w:type="dxa"/>
            <w:shd w:val="clear" w:color="auto" w:fill="FFFFFF"/>
          </w:tcPr>
          <w:p w14:paraId="1C2F95C7" w14:textId="64D93FAF" w:rsidR="003F1368" w:rsidRPr="003F1368" w:rsidRDefault="003F1368" w:rsidP="003F1368">
            <w:r w:rsidRPr="003F1368">
              <w:t>Organizacja zdalna pracy kole</w:t>
            </w:r>
            <w:r w:rsidR="004346E2">
              <w:t>ktywnej, spotkań i warsztatów, e</w:t>
            </w:r>
            <w:r w:rsidRPr="003F1368">
              <w:t xml:space="preserve">gzekwowanie zaleceń bezpieczeństwa ograniczających </w:t>
            </w:r>
            <w:r w:rsidRPr="003F1368">
              <w:lastRenderedPageBreak/>
              <w:t>prawdopodobieństwo zakażenia</w:t>
            </w:r>
            <w:r w:rsidR="0085109C">
              <w:t>. Dzięki działaniom zarządczym prawdopodobieństwo ryzyka nie ulega zwiększeniu. Zakres ryzyka nie uległ zmianie w stosunku do poprzedniego okresu sprawozdawczego</w:t>
            </w:r>
          </w:p>
        </w:tc>
      </w:tr>
    </w:tbl>
    <w:p w14:paraId="33071B39" w14:textId="6E490E74" w:rsidR="00805178" w:rsidRP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lastRenderedPageBreak/>
        <w:t>Wymiarowanie systemu informatycznego</w:t>
      </w:r>
    </w:p>
    <w:p w14:paraId="5348178B" w14:textId="4BDA6E82" w:rsidR="00C058E0" w:rsidRPr="00C058E0" w:rsidRDefault="00C058E0" w:rsidP="00C058E0">
      <w:pPr>
        <w:spacing w:after="0" w:line="240" w:lineRule="auto"/>
        <w:rPr>
          <w:rFonts w:eastAsia="Times New Roman" w:cs="Arial"/>
          <w:color w:val="000000" w:themeColor="text1"/>
        </w:rPr>
      </w:pPr>
      <w:r w:rsidRPr="00C058E0">
        <w:rPr>
          <w:rFonts w:eastAsia="Times New Roman" w:cs="Arial"/>
          <w:color w:val="000000" w:themeColor="text1"/>
        </w:rPr>
        <w:t>n/d</w:t>
      </w:r>
    </w:p>
    <w:p w14:paraId="7F235581" w14:textId="77777777" w:rsidR="009F3731" w:rsidRPr="009F3731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  <w:bookmarkStart w:id="1" w:name="_Hlk18274129"/>
    </w:p>
    <w:p w14:paraId="669CBFF6" w14:textId="77777777" w:rsidR="009F3731" w:rsidRDefault="009F3731" w:rsidP="009F3731">
      <w:pPr>
        <w:pStyle w:val="Akapitzlist"/>
        <w:spacing w:before="360"/>
        <w:ind w:left="360"/>
        <w:jc w:val="both"/>
        <w:rPr>
          <w:rFonts w:ascii="Arial" w:hAnsi="Arial" w:cs="Arial"/>
          <w:color w:val="0070C0"/>
          <w:sz w:val="18"/>
          <w:szCs w:val="18"/>
        </w:rPr>
      </w:pPr>
    </w:p>
    <w:p w14:paraId="2D3E3F20" w14:textId="77777777" w:rsidR="00EF2DF7" w:rsidRDefault="00EF2DF7" w:rsidP="00EF2DF7">
      <w:pPr>
        <w:spacing w:before="360"/>
        <w:jc w:val="both"/>
        <w:rPr>
          <w:rFonts w:eastAsia="Times New Roman" w:cs="Arial"/>
          <w:color w:val="000000" w:themeColor="text1"/>
        </w:rPr>
      </w:pPr>
      <w:r w:rsidRPr="00EF2DF7">
        <w:rPr>
          <w:rFonts w:eastAsia="Times New Roman" w:cs="Arial"/>
          <w:color w:val="000000" w:themeColor="text1"/>
        </w:rPr>
        <w:t>Tomasz Napiórkowski</w:t>
      </w:r>
    </w:p>
    <w:p w14:paraId="2769B061" w14:textId="77777777" w:rsidR="00EF2DF7" w:rsidRDefault="00EF2DF7" w:rsidP="00EF2DF7">
      <w:pPr>
        <w:spacing w:after="0"/>
        <w:jc w:val="both"/>
        <w:rPr>
          <w:rFonts w:eastAsia="Times New Roman" w:cs="Arial"/>
          <w:color w:val="000000" w:themeColor="text1"/>
        </w:rPr>
      </w:pPr>
      <w:r w:rsidRPr="00EF2DF7">
        <w:rPr>
          <w:rFonts w:eastAsia="Times New Roman" w:cs="Arial"/>
          <w:color w:val="000000" w:themeColor="text1"/>
        </w:rPr>
        <w:t>Dyrektor Departamentu Rozwoju Usług Cyfrowych</w:t>
      </w:r>
    </w:p>
    <w:p w14:paraId="0044E240" w14:textId="77777777" w:rsidR="00EF2DF7" w:rsidRDefault="00EF2DF7" w:rsidP="00EF2DF7">
      <w:pPr>
        <w:spacing w:after="0"/>
        <w:jc w:val="both"/>
        <w:rPr>
          <w:rFonts w:eastAsia="Times New Roman" w:cs="Arial"/>
          <w:color w:val="000000" w:themeColor="text1"/>
        </w:rPr>
      </w:pPr>
      <w:r w:rsidRPr="00EF2DF7">
        <w:rPr>
          <w:rFonts w:eastAsia="Times New Roman" w:cs="Arial"/>
          <w:color w:val="000000" w:themeColor="text1"/>
        </w:rPr>
        <w:t>Ministerstwo Cyfryzacji</w:t>
      </w:r>
    </w:p>
    <w:p w14:paraId="2BA75F43" w14:textId="6DA85E48" w:rsidR="00EF2DF7" w:rsidRPr="00EF2DF7" w:rsidRDefault="00474716" w:rsidP="00EF2DF7">
      <w:pPr>
        <w:spacing w:after="0"/>
        <w:jc w:val="both"/>
        <w:rPr>
          <w:rFonts w:eastAsia="Times New Roman" w:cs="Arial"/>
          <w:color w:val="000000" w:themeColor="text1"/>
        </w:rPr>
      </w:pPr>
      <w:hyperlink r:id="rId8" w:history="1">
        <w:r w:rsidR="00EF2DF7" w:rsidRPr="00EF2DF7">
          <w:rPr>
            <w:rFonts w:eastAsia="Times New Roman"/>
            <w:color w:val="000000" w:themeColor="text1"/>
          </w:rPr>
          <w:t>Tomasz.Napiorkowski@mc.gov.pl</w:t>
        </w:r>
      </w:hyperlink>
    </w:p>
    <w:bookmarkEnd w:id="1"/>
    <w:p w14:paraId="5ACC80B6" w14:textId="35B8FA19" w:rsidR="00A92887" w:rsidRPr="00A92887" w:rsidRDefault="00A92887" w:rsidP="00A92887">
      <w:pPr>
        <w:spacing w:after="0"/>
        <w:jc w:val="both"/>
        <w:rPr>
          <w:rFonts w:ascii="Arial" w:hAnsi="Arial" w:cs="Arial"/>
        </w:rPr>
      </w:pPr>
    </w:p>
    <w:sectPr w:rsidR="00A92887" w:rsidRPr="00A92887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A2515E" w14:textId="77777777" w:rsidR="009B7521" w:rsidRDefault="009B7521" w:rsidP="00BB2420">
      <w:pPr>
        <w:spacing w:after="0" w:line="240" w:lineRule="auto"/>
      </w:pPr>
      <w:r>
        <w:separator/>
      </w:r>
    </w:p>
  </w:endnote>
  <w:endnote w:type="continuationSeparator" w:id="0">
    <w:p w14:paraId="2F4F0994" w14:textId="77777777" w:rsidR="009B7521" w:rsidRDefault="009B7521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497A84EB" w:rsidR="00E01054" w:rsidRDefault="00E01054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74716">
              <w:rPr>
                <w:b/>
                <w:bCs/>
                <w:noProof/>
              </w:rPr>
              <w:t>10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noProof/>
              </w:rPr>
              <w:t>5</w:t>
            </w:r>
          </w:p>
        </w:sdtContent>
      </w:sdt>
    </w:sdtContent>
  </w:sdt>
  <w:p w14:paraId="402AEB21" w14:textId="77777777" w:rsidR="00E01054" w:rsidRDefault="00E0105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1AD15B" w14:textId="77777777" w:rsidR="009B7521" w:rsidRDefault="009B7521" w:rsidP="00BB2420">
      <w:pPr>
        <w:spacing w:after="0" w:line="240" w:lineRule="auto"/>
      </w:pPr>
      <w:r>
        <w:separator/>
      </w:r>
    </w:p>
  </w:footnote>
  <w:footnote w:type="continuationSeparator" w:id="0">
    <w:p w14:paraId="16B0E14C" w14:textId="77777777" w:rsidR="009B7521" w:rsidRDefault="009B7521" w:rsidP="00BB2420">
      <w:pPr>
        <w:spacing w:after="0" w:line="240" w:lineRule="auto"/>
      </w:pPr>
      <w:r>
        <w:continuationSeparator/>
      </w:r>
    </w:p>
  </w:footnote>
  <w:footnote w:id="1">
    <w:p w14:paraId="069B1D52" w14:textId="77777777" w:rsidR="00E01054" w:rsidRDefault="00E01054" w:rsidP="00405EA4">
      <w:pPr>
        <w:pStyle w:val="Tekstprzypisudolnego"/>
      </w:pPr>
      <w:r>
        <w:rPr>
          <w:rStyle w:val="Odwoanieprzypisudolnego"/>
        </w:rPr>
        <w:footnoteRef/>
      </w:r>
      <w:r>
        <w:t xml:space="preserve"> W przypadku zmian terminu zakończenia projektu w stosunku do początkowo planowanego, należy wskazać również pierwotną datę zakończenia (sprzed zmiany)</w:t>
      </w:r>
    </w:p>
  </w:footnote>
  <w:footnote w:id="2">
    <w:p w14:paraId="07C085AB" w14:textId="77777777" w:rsidR="00E01054" w:rsidRDefault="00E01054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DE560A"/>
    <w:multiLevelType w:val="hybridMultilevel"/>
    <w:tmpl w:val="A0D0CB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9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9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3"/>
  </w:num>
  <w:num w:numId="2">
    <w:abstractNumId w:val="2"/>
  </w:num>
  <w:num w:numId="3">
    <w:abstractNumId w:val="20"/>
  </w:num>
  <w:num w:numId="4">
    <w:abstractNumId w:val="10"/>
  </w:num>
  <w:num w:numId="5">
    <w:abstractNumId w:val="17"/>
  </w:num>
  <w:num w:numId="6">
    <w:abstractNumId w:val="3"/>
  </w:num>
  <w:num w:numId="7">
    <w:abstractNumId w:val="15"/>
  </w:num>
  <w:num w:numId="8">
    <w:abstractNumId w:val="0"/>
  </w:num>
  <w:num w:numId="9">
    <w:abstractNumId w:val="7"/>
  </w:num>
  <w:num w:numId="10">
    <w:abstractNumId w:val="4"/>
  </w:num>
  <w:num w:numId="11">
    <w:abstractNumId w:val="6"/>
  </w:num>
  <w:num w:numId="12">
    <w:abstractNumId w:val="16"/>
  </w:num>
  <w:num w:numId="13">
    <w:abstractNumId w:val="14"/>
  </w:num>
  <w:num w:numId="14">
    <w:abstractNumId w:val="1"/>
  </w:num>
  <w:num w:numId="15">
    <w:abstractNumId w:val="18"/>
  </w:num>
  <w:num w:numId="16">
    <w:abstractNumId w:val="8"/>
  </w:num>
  <w:num w:numId="17">
    <w:abstractNumId w:val="12"/>
  </w:num>
  <w:num w:numId="18">
    <w:abstractNumId w:val="11"/>
  </w:num>
  <w:num w:numId="19">
    <w:abstractNumId w:val="9"/>
  </w:num>
  <w:num w:numId="20">
    <w:abstractNumId w:val="19"/>
  </w:num>
  <w:num w:numId="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oNotDisplayPageBoundaries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6E59"/>
    <w:rsid w:val="00043DD9"/>
    <w:rsid w:val="00044D68"/>
    <w:rsid w:val="00047D9D"/>
    <w:rsid w:val="0006403E"/>
    <w:rsid w:val="00070663"/>
    <w:rsid w:val="00071880"/>
    <w:rsid w:val="00084E5B"/>
    <w:rsid w:val="00087231"/>
    <w:rsid w:val="00095944"/>
    <w:rsid w:val="000A1DFB"/>
    <w:rsid w:val="000A2F32"/>
    <w:rsid w:val="000A3938"/>
    <w:rsid w:val="000B3E49"/>
    <w:rsid w:val="000E0060"/>
    <w:rsid w:val="000E1828"/>
    <w:rsid w:val="000E4BF8"/>
    <w:rsid w:val="000F20A9"/>
    <w:rsid w:val="000F307B"/>
    <w:rsid w:val="000F30B9"/>
    <w:rsid w:val="001144E3"/>
    <w:rsid w:val="0011693F"/>
    <w:rsid w:val="00122388"/>
    <w:rsid w:val="00124C3D"/>
    <w:rsid w:val="00141A92"/>
    <w:rsid w:val="00145E84"/>
    <w:rsid w:val="00147A85"/>
    <w:rsid w:val="0015102C"/>
    <w:rsid w:val="00153381"/>
    <w:rsid w:val="00176FBB"/>
    <w:rsid w:val="00181E97"/>
    <w:rsid w:val="00182A08"/>
    <w:rsid w:val="001A2EF2"/>
    <w:rsid w:val="001B1F2D"/>
    <w:rsid w:val="001C2D74"/>
    <w:rsid w:val="001C7FAC"/>
    <w:rsid w:val="001E0CAC"/>
    <w:rsid w:val="001E16A3"/>
    <w:rsid w:val="001E1DEA"/>
    <w:rsid w:val="001E7199"/>
    <w:rsid w:val="001F24A0"/>
    <w:rsid w:val="001F67EC"/>
    <w:rsid w:val="0020330A"/>
    <w:rsid w:val="00237279"/>
    <w:rsid w:val="00240D69"/>
    <w:rsid w:val="00241B5E"/>
    <w:rsid w:val="00252087"/>
    <w:rsid w:val="00263392"/>
    <w:rsid w:val="00265194"/>
    <w:rsid w:val="00276C00"/>
    <w:rsid w:val="00284E48"/>
    <w:rsid w:val="00293351"/>
    <w:rsid w:val="00294349"/>
    <w:rsid w:val="00294C3D"/>
    <w:rsid w:val="002A3C02"/>
    <w:rsid w:val="002A5452"/>
    <w:rsid w:val="002B4889"/>
    <w:rsid w:val="002B50C0"/>
    <w:rsid w:val="002B6F21"/>
    <w:rsid w:val="002C66F9"/>
    <w:rsid w:val="002D3D4A"/>
    <w:rsid w:val="002D7ADA"/>
    <w:rsid w:val="002E2FAF"/>
    <w:rsid w:val="002F29A3"/>
    <w:rsid w:val="0030196F"/>
    <w:rsid w:val="00302775"/>
    <w:rsid w:val="00304D04"/>
    <w:rsid w:val="00310D8E"/>
    <w:rsid w:val="003221F2"/>
    <w:rsid w:val="00322614"/>
    <w:rsid w:val="00334A24"/>
    <w:rsid w:val="003409CC"/>
    <w:rsid w:val="003410FE"/>
    <w:rsid w:val="0034293F"/>
    <w:rsid w:val="003508E7"/>
    <w:rsid w:val="003542F1"/>
    <w:rsid w:val="00356A3E"/>
    <w:rsid w:val="003642B8"/>
    <w:rsid w:val="003705AD"/>
    <w:rsid w:val="00387806"/>
    <w:rsid w:val="003A4115"/>
    <w:rsid w:val="003B5B7A"/>
    <w:rsid w:val="003C7325"/>
    <w:rsid w:val="003D7DD0"/>
    <w:rsid w:val="003E3144"/>
    <w:rsid w:val="003F1368"/>
    <w:rsid w:val="00405EA4"/>
    <w:rsid w:val="0041034F"/>
    <w:rsid w:val="004118A3"/>
    <w:rsid w:val="00423A26"/>
    <w:rsid w:val="00425046"/>
    <w:rsid w:val="004346E2"/>
    <w:rsid w:val="004350B8"/>
    <w:rsid w:val="00444AAB"/>
    <w:rsid w:val="00450089"/>
    <w:rsid w:val="004729D1"/>
    <w:rsid w:val="00474716"/>
    <w:rsid w:val="004C1D48"/>
    <w:rsid w:val="004D65CA"/>
    <w:rsid w:val="004F3DE3"/>
    <w:rsid w:val="004F6E89"/>
    <w:rsid w:val="005076A1"/>
    <w:rsid w:val="00513213"/>
    <w:rsid w:val="00517F12"/>
    <w:rsid w:val="0052102C"/>
    <w:rsid w:val="005212C8"/>
    <w:rsid w:val="00524E6C"/>
    <w:rsid w:val="005332D6"/>
    <w:rsid w:val="00544DFE"/>
    <w:rsid w:val="005548F2"/>
    <w:rsid w:val="005734CE"/>
    <w:rsid w:val="005840AB"/>
    <w:rsid w:val="00586664"/>
    <w:rsid w:val="00593290"/>
    <w:rsid w:val="005A0E33"/>
    <w:rsid w:val="005A12F7"/>
    <w:rsid w:val="005A1B30"/>
    <w:rsid w:val="005B1A32"/>
    <w:rsid w:val="005C0469"/>
    <w:rsid w:val="005C6116"/>
    <w:rsid w:val="005C77BB"/>
    <w:rsid w:val="005D17CF"/>
    <w:rsid w:val="005D24AF"/>
    <w:rsid w:val="005D5AAB"/>
    <w:rsid w:val="005D6E12"/>
    <w:rsid w:val="005E0ED8"/>
    <w:rsid w:val="005E1EA0"/>
    <w:rsid w:val="005E6ABD"/>
    <w:rsid w:val="005E6F44"/>
    <w:rsid w:val="005F41FA"/>
    <w:rsid w:val="00600AE4"/>
    <w:rsid w:val="006054AA"/>
    <w:rsid w:val="0062054D"/>
    <w:rsid w:val="006334BF"/>
    <w:rsid w:val="00635A54"/>
    <w:rsid w:val="00661A62"/>
    <w:rsid w:val="006731D9"/>
    <w:rsid w:val="006822BC"/>
    <w:rsid w:val="006948D3"/>
    <w:rsid w:val="006A60AA"/>
    <w:rsid w:val="006B034F"/>
    <w:rsid w:val="006B5117"/>
    <w:rsid w:val="006C78AE"/>
    <w:rsid w:val="006D414D"/>
    <w:rsid w:val="006E0CFA"/>
    <w:rsid w:val="006E6205"/>
    <w:rsid w:val="007013AB"/>
    <w:rsid w:val="00701800"/>
    <w:rsid w:val="00725708"/>
    <w:rsid w:val="00740A47"/>
    <w:rsid w:val="00746ABD"/>
    <w:rsid w:val="007673F6"/>
    <w:rsid w:val="0077418F"/>
    <w:rsid w:val="00775C44"/>
    <w:rsid w:val="00776802"/>
    <w:rsid w:val="007924CE"/>
    <w:rsid w:val="00795AFA"/>
    <w:rsid w:val="007A4742"/>
    <w:rsid w:val="007B0251"/>
    <w:rsid w:val="007C2F7E"/>
    <w:rsid w:val="007C6235"/>
    <w:rsid w:val="007C70D1"/>
    <w:rsid w:val="007D1990"/>
    <w:rsid w:val="007D2C34"/>
    <w:rsid w:val="007D38BD"/>
    <w:rsid w:val="007D3F21"/>
    <w:rsid w:val="007D72B7"/>
    <w:rsid w:val="007E03A1"/>
    <w:rsid w:val="007E341A"/>
    <w:rsid w:val="007F126F"/>
    <w:rsid w:val="00803FBE"/>
    <w:rsid w:val="00805178"/>
    <w:rsid w:val="00806134"/>
    <w:rsid w:val="00830B70"/>
    <w:rsid w:val="00840749"/>
    <w:rsid w:val="0085109C"/>
    <w:rsid w:val="0087452F"/>
    <w:rsid w:val="00875528"/>
    <w:rsid w:val="00884686"/>
    <w:rsid w:val="008A332F"/>
    <w:rsid w:val="008A52F6"/>
    <w:rsid w:val="008C4BCD"/>
    <w:rsid w:val="008C6721"/>
    <w:rsid w:val="008D3826"/>
    <w:rsid w:val="008E22F1"/>
    <w:rsid w:val="008F2D9B"/>
    <w:rsid w:val="008F67EE"/>
    <w:rsid w:val="00904049"/>
    <w:rsid w:val="00907F6D"/>
    <w:rsid w:val="009102FC"/>
    <w:rsid w:val="00911190"/>
    <w:rsid w:val="0091332C"/>
    <w:rsid w:val="0091436B"/>
    <w:rsid w:val="009256F2"/>
    <w:rsid w:val="00933BEC"/>
    <w:rsid w:val="009347B8"/>
    <w:rsid w:val="00936729"/>
    <w:rsid w:val="0095119D"/>
    <w:rsid w:val="0095183B"/>
    <w:rsid w:val="00952126"/>
    <w:rsid w:val="00952617"/>
    <w:rsid w:val="009623A8"/>
    <w:rsid w:val="009663A6"/>
    <w:rsid w:val="00971A40"/>
    <w:rsid w:val="00976434"/>
    <w:rsid w:val="00992EA3"/>
    <w:rsid w:val="009967CA"/>
    <w:rsid w:val="009A17FF"/>
    <w:rsid w:val="009B4423"/>
    <w:rsid w:val="009B5DE1"/>
    <w:rsid w:val="009B7521"/>
    <w:rsid w:val="009C6140"/>
    <w:rsid w:val="009D2FA4"/>
    <w:rsid w:val="009D7D8A"/>
    <w:rsid w:val="009E4C67"/>
    <w:rsid w:val="009F09BF"/>
    <w:rsid w:val="009F1DC8"/>
    <w:rsid w:val="009F3731"/>
    <w:rsid w:val="009F437E"/>
    <w:rsid w:val="00A11788"/>
    <w:rsid w:val="00A23C6E"/>
    <w:rsid w:val="00A30847"/>
    <w:rsid w:val="00A36AE2"/>
    <w:rsid w:val="00A43E49"/>
    <w:rsid w:val="00A44EA2"/>
    <w:rsid w:val="00A561E5"/>
    <w:rsid w:val="00A56D63"/>
    <w:rsid w:val="00A67685"/>
    <w:rsid w:val="00A728AE"/>
    <w:rsid w:val="00A804AE"/>
    <w:rsid w:val="00A86449"/>
    <w:rsid w:val="00A87C1C"/>
    <w:rsid w:val="00A92887"/>
    <w:rsid w:val="00AA4CAB"/>
    <w:rsid w:val="00AA51AD"/>
    <w:rsid w:val="00AA730D"/>
    <w:rsid w:val="00AB2E01"/>
    <w:rsid w:val="00AC7E26"/>
    <w:rsid w:val="00AD45BB"/>
    <w:rsid w:val="00AE1643"/>
    <w:rsid w:val="00AE3A6C"/>
    <w:rsid w:val="00AF09B8"/>
    <w:rsid w:val="00AF567D"/>
    <w:rsid w:val="00B05AE8"/>
    <w:rsid w:val="00B06455"/>
    <w:rsid w:val="00B17709"/>
    <w:rsid w:val="00B23828"/>
    <w:rsid w:val="00B3146A"/>
    <w:rsid w:val="00B41415"/>
    <w:rsid w:val="00B440C3"/>
    <w:rsid w:val="00B46B7D"/>
    <w:rsid w:val="00B50560"/>
    <w:rsid w:val="00B61A6E"/>
    <w:rsid w:val="00B64B3C"/>
    <w:rsid w:val="00B673C6"/>
    <w:rsid w:val="00B74859"/>
    <w:rsid w:val="00B87D3D"/>
    <w:rsid w:val="00B91243"/>
    <w:rsid w:val="00BA038F"/>
    <w:rsid w:val="00BA481C"/>
    <w:rsid w:val="00BB059E"/>
    <w:rsid w:val="00BB2420"/>
    <w:rsid w:val="00BB49AC"/>
    <w:rsid w:val="00BB5ACE"/>
    <w:rsid w:val="00BC1BD2"/>
    <w:rsid w:val="00BC6BE4"/>
    <w:rsid w:val="00BE47CD"/>
    <w:rsid w:val="00BE5BF9"/>
    <w:rsid w:val="00BF4237"/>
    <w:rsid w:val="00C0528E"/>
    <w:rsid w:val="00C058E0"/>
    <w:rsid w:val="00C1106C"/>
    <w:rsid w:val="00C26361"/>
    <w:rsid w:val="00C302F1"/>
    <w:rsid w:val="00C3575F"/>
    <w:rsid w:val="00C42AEA"/>
    <w:rsid w:val="00C57985"/>
    <w:rsid w:val="00C6751B"/>
    <w:rsid w:val="00C67A86"/>
    <w:rsid w:val="00C72005"/>
    <w:rsid w:val="00CA516B"/>
    <w:rsid w:val="00CA534C"/>
    <w:rsid w:val="00CC7E21"/>
    <w:rsid w:val="00CE74F9"/>
    <w:rsid w:val="00CE7777"/>
    <w:rsid w:val="00CF2E64"/>
    <w:rsid w:val="00D02F6D"/>
    <w:rsid w:val="00D22C21"/>
    <w:rsid w:val="00D25CFE"/>
    <w:rsid w:val="00D4607F"/>
    <w:rsid w:val="00D57025"/>
    <w:rsid w:val="00D57765"/>
    <w:rsid w:val="00D77F50"/>
    <w:rsid w:val="00D859F4"/>
    <w:rsid w:val="00D85A52"/>
    <w:rsid w:val="00D86FEC"/>
    <w:rsid w:val="00DA34DF"/>
    <w:rsid w:val="00DB070F"/>
    <w:rsid w:val="00DB69FD"/>
    <w:rsid w:val="00DC0A8A"/>
    <w:rsid w:val="00DC1705"/>
    <w:rsid w:val="00DC39A9"/>
    <w:rsid w:val="00DC4C79"/>
    <w:rsid w:val="00DE6249"/>
    <w:rsid w:val="00DE731D"/>
    <w:rsid w:val="00E0076D"/>
    <w:rsid w:val="00E01054"/>
    <w:rsid w:val="00E11B44"/>
    <w:rsid w:val="00E15DEB"/>
    <w:rsid w:val="00E1688D"/>
    <w:rsid w:val="00E203EB"/>
    <w:rsid w:val="00E35401"/>
    <w:rsid w:val="00E375DB"/>
    <w:rsid w:val="00E42938"/>
    <w:rsid w:val="00E47508"/>
    <w:rsid w:val="00E55EB0"/>
    <w:rsid w:val="00E57BB7"/>
    <w:rsid w:val="00E61CB0"/>
    <w:rsid w:val="00E71256"/>
    <w:rsid w:val="00E71BCF"/>
    <w:rsid w:val="00E81D7C"/>
    <w:rsid w:val="00E83FA4"/>
    <w:rsid w:val="00E86020"/>
    <w:rsid w:val="00EA0B4F"/>
    <w:rsid w:val="00EB00F9"/>
    <w:rsid w:val="00EC2AFC"/>
    <w:rsid w:val="00EF2DF7"/>
    <w:rsid w:val="00F07D97"/>
    <w:rsid w:val="00F138F7"/>
    <w:rsid w:val="00F2008A"/>
    <w:rsid w:val="00F21D9E"/>
    <w:rsid w:val="00F25348"/>
    <w:rsid w:val="00F30D52"/>
    <w:rsid w:val="00F45506"/>
    <w:rsid w:val="00F60062"/>
    <w:rsid w:val="00F613CC"/>
    <w:rsid w:val="00F76777"/>
    <w:rsid w:val="00F83F2F"/>
    <w:rsid w:val="00F86555"/>
    <w:rsid w:val="00F86C58"/>
    <w:rsid w:val="00F93135"/>
    <w:rsid w:val="00FA2941"/>
    <w:rsid w:val="00FC3B03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EF2DF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omasz.Napiorkowski@mc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FE9555-E0A9-487B-A792-E6876B0C6B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1602</Words>
  <Characters>9614</Characters>
  <Application>Microsoft Office Word</Application>
  <DocSecurity>4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2020-04-30T08:25:00Z</dcterms:created>
  <dcterms:modified xsi:type="dcterms:W3CDTF">2020-04-30T08:25:00Z</dcterms:modified>
</cp:coreProperties>
</file>